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D3" w:rsidRPr="007A4413" w:rsidRDefault="00260902" w:rsidP="00EF6851">
      <w:pPr>
        <w:jc w:val="center"/>
        <w:rPr>
          <w:b/>
          <w:sz w:val="27"/>
          <w:szCs w:val="27"/>
        </w:rPr>
      </w:pPr>
      <w:r w:rsidRPr="00506392">
        <w:rPr>
          <w:b/>
          <w:sz w:val="28"/>
          <w:szCs w:val="28"/>
        </w:rPr>
        <w:t xml:space="preserve"> </w:t>
      </w:r>
      <w:r w:rsidRPr="007A4413">
        <w:rPr>
          <w:b/>
          <w:sz w:val="27"/>
          <w:szCs w:val="27"/>
        </w:rPr>
        <w:t>СОГЛАШЕНИ</w:t>
      </w:r>
      <w:r w:rsidR="00681F90" w:rsidRPr="007A4413">
        <w:rPr>
          <w:b/>
          <w:sz w:val="27"/>
          <w:szCs w:val="27"/>
        </w:rPr>
        <w:t>Е</w:t>
      </w:r>
      <w:r w:rsidR="00EF6851" w:rsidRPr="007A4413">
        <w:rPr>
          <w:b/>
          <w:sz w:val="27"/>
          <w:szCs w:val="27"/>
        </w:rPr>
        <w:t xml:space="preserve"> № </w:t>
      </w:r>
      <w:r w:rsidR="008167CE" w:rsidRPr="007A4413">
        <w:rPr>
          <w:b/>
          <w:sz w:val="27"/>
          <w:szCs w:val="27"/>
        </w:rPr>
        <w:t>1</w:t>
      </w:r>
      <w:r w:rsidR="00975DCC" w:rsidRPr="007A4413">
        <w:rPr>
          <w:b/>
          <w:sz w:val="27"/>
          <w:szCs w:val="27"/>
        </w:rPr>
        <w:t>7</w:t>
      </w:r>
    </w:p>
    <w:p w:rsidR="00293C37" w:rsidRPr="007A4413" w:rsidRDefault="00AF5F03" w:rsidP="00EF6851">
      <w:pPr>
        <w:jc w:val="center"/>
        <w:rPr>
          <w:b/>
          <w:sz w:val="27"/>
          <w:szCs w:val="27"/>
        </w:rPr>
      </w:pPr>
      <w:r w:rsidRPr="007A4413">
        <w:rPr>
          <w:b/>
          <w:sz w:val="27"/>
          <w:szCs w:val="27"/>
        </w:rPr>
        <w:t>между органами местного самоуправления поселения и муниципального района о передаче полномочий по составлению проекта бюджета, исполнению бюджета и осуществлению контроля за его исполнением</w:t>
      </w:r>
    </w:p>
    <w:p w:rsidR="00AF5F03" w:rsidRPr="007A4413" w:rsidRDefault="00AF5F03" w:rsidP="00EF6851">
      <w:pPr>
        <w:jc w:val="center"/>
        <w:rPr>
          <w:b/>
          <w:sz w:val="27"/>
          <w:szCs w:val="27"/>
        </w:rPr>
      </w:pPr>
    </w:p>
    <w:p w:rsidR="00293C37" w:rsidRPr="007A4413" w:rsidRDefault="00293C37" w:rsidP="00EF6851">
      <w:pPr>
        <w:rPr>
          <w:b/>
          <w:sz w:val="27"/>
          <w:szCs w:val="27"/>
        </w:rPr>
      </w:pPr>
      <w:r w:rsidRPr="007A4413">
        <w:rPr>
          <w:b/>
          <w:sz w:val="27"/>
          <w:szCs w:val="27"/>
        </w:rPr>
        <w:t xml:space="preserve">г. </w:t>
      </w:r>
      <w:r w:rsidR="004A4EB2" w:rsidRPr="007A4413">
        <w:rPr>
          <w:b/>
          <w:sz w:val="27"/>
          <w:szCs w:val="27"/>
        </w:rPr>
        <w:t>Братск</w:t>
      </w:r>
      <w:r w:rsidR="004A4EB2" w:rsidRPr="007A4413">
        <w:rPr>
          <w:b/>
          <w:sz w:val="27"/>
          <w:szCs w:val="27"/>
        </w:rPr>
        <w:tab/>
      </w:r>
      <w:r w:rsidR="004A4EB2" w:rsidRPr="007A4413">
        <w:rPr>
          <w:b/>
          <w:sz w:val="27"/>
          <w:szCs w:val="27"/>
        </w:rPr>
        <w:tab/>
      </w:r>
      <w:r w:rsidR="004A4EB2" w:rsidRPr="007A4413">
        <w:rPr>
          <w:b/>
          <w:sz w:val="27"/>
          <w:szCs w:val="27"/>
        </w:rPr>
        <w:tab/>
      </w:r>
      <w:r w:rsidR="004A4EB2" w:rsidRPr="007A4413">
        <w:rPr>
          <w:b/>
          <w:sz w:val="27"/>
          <w:szCs w:val="27"/>
        </w:rPr>
        <w:tab/>
        <w:t xml:space="preserve">                                 </w:t>
      </w:r>
      <w:r w:rsidR="004A4EB2" w:rsidRPr="007A4413">
        <w:rPr>
          <w:b/>
          <w:sz w:val="27"/>
          <w:szCs w:val="27"/>
        </w:rPr>
        <w:tab/>
      </w:r>
      <w:r w:rsidR="00E225CB" w:rsidRPr="007A4413">
        <w:rPr>
          <w:b/>
          <w:sz w:val="27"/>
          <w:szCs w:val="27"/>
        </w:rPr>
        <w:t xml:space="preserve">       </w:t>
      </w:r>
      <w:r w:rsidR="00BA6023" w:rsidRPr="007A4413">
        <w:rPr>
          <w:b/>
          <w:sz w:val="27"/>
          <w:szCs w:val="27"/>
        </w:rPr>
        <w:t xml:space="preserve"> </w:t>
      </w:r>
      <w:r w:rsidR="00E225CB" w:rsidRPr="007A4413">
        <w:rPr>
          <w:b/>
          <w:sz w:val="27"/>
          <w:szCs w:val="27"/>
        </w:rPr>
        <w:t xml:space="preserve">   </w:t>
      </w:r>
      <w:r w:rsidR="00A35A90" w:rsidRPr="007A4413">
        <w:rPr>
          <w:b/>
          <w:sz w:val="27"/>
          <w:szCs w:val="27"/>
        </w:rPr>
        <w:t xml:space="preserve">        </w:t>
      </w:r>
      <w:r w:rsidR="00120804" w:rsidRPr="007A4413">
        <w:rPr>
          <w:b/>
          <w:sz w:val="27"/>
          <w:szCs w:val="27"/>
        </w:rPr>
        <w:t xml:space="preserve">  </w:t>
      </w:r>
      <w:r w:rsidR="00941339" w:rsidRPr="007A4413">
        <w:rPr>
          <w:b/>
          <w:sz w:val="27"/>
          <w:szCs w:val="27"/>
        </w:rPr>
        <w:t xml:space="preserve"> </w:t>
      </w:r>
      <w:r w:rsidR="00EF6851" w:rsidRPr="007A4413">
        <w:rPr>
          <w:b/>
          <w:sz w:val="27"/>
          <w:szCs w:val="27"/>
        </w:rPr>
        <w:t xml:space="preserve">    </w:t>
      </w:r>
      <w:r w:rsidR="00975DCC" w:rsidRPr="007A4413">
        <w:rPr>
          <w:b/>
          <w:sz w:val="27"/>
          <w:szCs w:val="27"/>
        </w:rPr>
        <w:t xml:space="preserve"> </w:t>
      </w:r>
      <w:r w:rsidR="00A35A90" w:rsidRPr="007A4413">
        <w:rPr>
          <w:b/>
          <w:sz w:val="27"/>
          <w:szCs w:val="27"/>
        </w:rPr>
        <w:t xml:space="preserve"> </w:t>
      </w:r>
      <w:r w:rsidR="00B20074" w:rsidRPr="007A4413">
        <w:rPr>
          <w:b/>
          <w:sz w:val="27"/>
          <w:szCs w:val="27"/>
        </w:rPr>
        <w:t>16</w:t>
      </w:r>
      <w:r w:rsidR="009B2AA1" w:rsidRPr="007A4413">
        <w:rPr>
          <w:b/>
          <w:sz w:val="27"/>
          <w:szCs w:val="27"/>
        </w:rPr>
        <w:t>.</w:t>
      </w:r>
      <w:r w:rsidR="00B20074" w:rsidRPr="007A4413">
        <w:rPr>
          <w:b/>
          <w:sz w:val="27"/>
          <w:szCs w:val="27"/>
        </w:rPr>
        <w:t>01.2023</w:t>
      </w:r>
      <w:r w:rsidR="009B2AA1" w:rsidRPr="007A4413">
        <w:rPr>
          <w:b/>
          <w:sz w:val="27"/>
          <w:szCs w:val="27"/>
        </w:rPr>
        <w:t xml:space="preserve"> г</w:t>
      </w:r>
      <w:r w:rsidR="00120804" w:rsidRPr="007A4413">
        <w:rPr>
          <w:b/>
          <w:sz w:val="27"/>
          <w:szCs w:val="27"/>
        </w:rPr>
        <w:t>.</w:t>
      </w:r>
    </w:p>
    <w:p w:rsidR="00293C37" w:rsidRPr="007A4413" w:rsidRDefault="00E225CB" w:rsidP="00EF6851">
      <w:pPr>
        <w:jc w:val="center"/>
        <w:rPr>
          <w:b/>
          <w:sz w:val="27"/>
          <w:szCs w:val="27"/>
        </w:rPr>
      </w:pPr>
      <w:r w:rsidRPr="007A4413">
        <w:rPr>
          <w:b/>
          <w:sz w:val="27"/>
          <w:szCs w:val="27"/>
        </w:rPr>
        <w:t xml:space="preserve"> </w:t>
      </w:r>
    </w:p>
    <w:p w:rsidR="00D05ED3" w:rsidRPr="007A4413" w:rsidRDefault="00D05ED3" w:rsidP="00EF6851">
      <w:pPr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  <w:t xml:space="preserve">Администрация </w:t>
      </w:r>
      <w:r w:rsidR="00FB0B8D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сельского поселения, именуемая в дальнейшем «Сторона 1»</w:t>
      </w:r>
      <w:r w:rsidR="00941339" w:rsidRPr="007A4413">
        <w:rPr>
          <w:sz w:val="27"/>
          <w:szCs w:val="27"/>
        </w:rPr>
        <w:t>,</w:t>
      </w:r>
      <w:r w:rsidRPr="007A4413">
        <w:rPr>
          <w:sz w:val="27"/>
          <w:szCs w:val="27"/>
        </w:rPr>
        <w:t xml:space="preserve"> в лице главы </w:t>
      </w:r>
      <w:r w:rsidR="00FB0B8D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</w:t>
      </w:r>
      <w:r w:rsidR="00941339" w:rsidRPr="007A4413">
        <w:rPr>
          <w:sz w:val="27"/>
          <w:szCs w:val="27"/>
        </w:rPr>
        <w:t xml:space="preserve"> </w:t>
      </w:r>
      <w:r w:rsidR="00DC210B" w:rsidRPr="007A4413">
        <w:rPr>
          <w:sz w:val="27"/>
          <w:szCs w:val="27"/>
        </w:rPr>
        <w:t>Гигель Анны Ивановны</w:t>
      </w:r>
      <w:r w:rsidRPr="007A4413">
        <w:rPr>
          <w:sz w:val="27"/>
          <w:szCs w:val="27"/>
        </w:rPr>
        <w:t>, действующе</w:t>
      </w:r>
      <w:r w:rsidR="00DC210B" w:rsidRPr="007A4413">
        <w:rPr>
          <w:sz w:val="27"/>
          <w:szCs w:val="27"/>
        </w:rPr>
        <w:t>й</w:t>
      </w:r>
      <w:r w:rsidRPr="007A4413">
        <w:rPr>
          <w:sz w:val="27"/>
          <w:szCs w:val="27"/>
        </w:rPr>
        <w:t xml:space="preserve"> </w:t>
      </w:r>
      <w:r w:rsidR="00AF5F03" w:rsidRPr="007A4413">
        <w:rPr>
          <w:sz w:val="27"/>
          <w:szCs w:val="27"/>
        </w:rPr>
        <w:t>на основании Устава Прибрежнинского муниципального образования,</w:t>
      </w:r>
      <w:r w:rsidRPr="007A4413">
        <w:rPr>
          <w:sz w:val="27"/>
          <w:szCs w:val="27"/>
        </w:rPr>
        <w:t xml:space="preserve"> с одной стороны, и </w:t>
      </w:r>
      <w:r w:rsidR="0042179B" w:rsidRPr="007A4413">
        <w:rPr>
          <w:sz w:val="27"/>
          <w:szCs w:val="27"/>
        </w:rPr>
        <w:t xml:space="preserve">Администрация муниципального образования «Братский район» в лице Финансового управления Администрации муниципального образования «Братский район», именуемая в дальнейшем «Сторона 2», в лице заместителя мэра по экономике и финансам - начальника финансового управления Администрации муниципального образования «Братский район» </w:t>
      </w:r>
      <w:r w:rsidR="009B2AA1" w:rsidRPr="007A4413">
        <w:rPr>
          <w:sz w:val="27"/>
          <w:szCs w:val="27"/>
        </w:rPr>
        <w:t>Ширгородской Ольги Анатольевны</w:t>
      </w:r>
      <w:bookmarkStart w:id="0" w:name="_GoBack"/>
      <w:bookmarkEnd w:id="0"/>
      <w:r w:rsidR="0042179B" w:rsidRPr="007A4413">
        <w:rPr>
          <w:sz w:val="27"/>
          <w:szCs w:val="27"/>
        </w:rPr>
        <w:t xml:space="preserve">, действующего на основании Положения о Финансовом управлении Администрации муниципального образования «Братский район», утвержденного решением Думы Братского района от 25.12.2015г. № 85», распоряжения мэра Братского района о поручении заключать соглашения от </w:t>
      </w:r>
      <w:r w:rsidR="00C63694" w:rsidRPr="007A4413">
        <w:rPr>
          <w:sz w:val="27"/>
          <w:szCs w:val="27"/>
        </w:rPr>
        <w:t>20.01.2022г. № 14</w:t>
      </w:r>
      <w:r w:rsidR="0042179B" w:rsidRPr="007A4413">
        <w:rPr>
          <w:sz w:val="27"/>
          <w:szCs w:val="27"/>
        </w:rPr>
        <w:t>, с другой стороны, руководствуясь ч. 4 ст. 15 Федерального закона № 131-ФЗ от 06.10.2003г.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05ED3" w:rsidRPr="007A4413" w:rsidRDefault="00D05ED3" w:rsidP="00EF6851">
      <w:pPr>
        <w:jc w:val="center"/>
        <w:rPr>
          <w:b/>
          <w:sz w:val="27"/>
          <w:szCs w:val="27"/>
        </w:rPr>
      </w:pPr>
      <w:r w:rsidRPr="007A4413">
        <w:rPr>
          <w:b/>
          <w:sz w:val="27"/>
          <w:szCs w:val="27"/>
        </w:rPr>
        <w:t>1. Предмет Соглашения</w:t>
      </w:r>
    </w:p>
    <w:p w:rsidR="00830CA5" w:rsidRPr="007A4413" w:rsidRDefault="00830CA5" w:rsidP="00EF6851">
      <w:pPr>
        <w:jc w:val="center"/>
        <w:rPr>
          <w:b/>
          <w:sz w:val="27"/>
          <w:szCs w:val="27"/>
        </w:rPr>
      </w:pPr>
    </w:p>
    <w:p w:rsidR="000E0214" w:rsidRPr="007A4413" w:rsidRDefault="00D05ED3" w:rsidP="00EF6851">
      <w:pPr>
        <w:shd w:val="clear" w:color="auto" w:fill="FFFFFF"/>
        <w:ind w:left="22" w:right="29" w:firstLine="734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1.1.  </w:t>
      </w:r>
      <w:r w:rsidR="000E0214" w:rsidRPr="007A4413">
        <w:rPr>
          <w:sz w:val="27"/>
          <w:szCs w:val="27"/>
        </w:rPr>
        <w:t>Сторона 1 передает</w:t>
      </w:r>
      <w:r w:rsidR="00BF4144" w:rsidRPr="007A4413">
        <w:rPr>
          <w:sz w:val="27"/>
          <w:szCs w:val="27"/>
        </w:rPr>
        <w:t>, а</w:t>
      </w:r>
      <w:r w:rsidR="000E0214" w:rsidRPr="007A4413">
        <w:rPr>
          <w:sz w:val="27"/>
          <w:szCs w:val="27"/>
        </w:rPr>
        <w:t xml:space="preserve"> Сторон</w:t>
      </w:r>
      <w:r w:rsidR="00BF4144" w:rsidRPr="007A4413">
        <w:rPr>
          <w:sz w:val="27"/>
          <w:szCs w:val="27"/>
        </w:rPr>
        <w:t>а</w:t>
      </w:r>
      <w:r w:rsidR="000E0214" w:rsidRPr="007A4413">
        <w:rPr>
          <w:sz w:val="27"/>
          <w:szCs w:val="27"/>
        </w:rPr>
        <w:t xml:space="preserve"> 2 </w:t>
      </w:r>
      <w:r w:rsidR="00BF4144" w:rsidRPr="007A4413">
        <w:rPr>
          <w:sz w:val="27"/>
          <w:szCs w:val="27"/>
        </w:rPr>
        <w:t>(дале</w:t>
      </w:r>
      <w:r w:rsidR="00A35A90" w:rsidRPr="007A4413">
        <w:rPr>
          <w:sz w:val="27"/>
          <w:szCs w:val="27"/>
        </w:rPr>
        <w:t xml:space="preserve">е – Стороны) принимает на себя </w:t>
      </w:r>
      <w:r w:rsidR="000E0214" w:rsidRPr="007A4413">
        <w:rPr>
          <w:sz w:val="27"/>
          <w:szCs w:val="27"/>
        </w:rPr>
        <w:t xml:space="preserve">осуществление полномочий по формированию, исполнению и контролю за исполнением бюджета </w:t>
      </w:r>
      <w:r w:rsidR="00FB0B8D" w:rsidRPr="007A4413">
        <w:rPr>
          <w:sz w:val="27"/>
          <w:szCs w:val="27"/>
        </w:rPr>
        <w:t>Прибрежнин</w:t>
      </w:r>
      <w:r w:rsidR="000E0214" w:rsidRPr="007A4413">
        <w:rPr>
          <w:sz w:val="27"/>
          <w:szCs w:val="27"/>
        </w:rPr>
        <w:t>ского сельского поселения</w:t>
      </w:r>
      <w:r w:rsidR="00BF4144" w:rsidRPr="007A4413">
        <w:rPr>
          <w:sz w:val="27"/>
          <w:szCs w:val="27"/>
        </w:rPr>
        <w:t xml:space="preserve"> (далее – бюджет поселения)</w:t>
      </w:r>
      <w:r w:rsidR="000E0214" w:rsidRPr="007A4413">
        <w:rPr>
          <w:sz w:val="27"/>
          <w:szCs w:val="27"/>
        </w:rPr>
        <w:t xml:space="preserve"> в соответствии с Федеральным законом от 06.10.2003 № 131-ФЗ «Об общих принципах организации местного самоуправ</w:t>
      </w:r>
      <w:r w:rsidR="00EF6851" w:rsidRPr="007A4413">
        <w:rPr>
          <w:sz w:val="27"/>
          <w:szCs w:val="27"/>
        </w:rPr>
        <w:t xml:space="preserve">ления в Российской Федерации», </w:t>
      </w:r>
      <w:r w:rsidR="000E0214" w:rsidRPr="007A4413">
        <w:rPr>
          <w:sz w:val="27"/>
          <w:szCs w:val="27"/>
        </w:rPr>
        <w:t>Бюджетным кодексом Российской Федерации, иными нормативными правовыми актами, регулирующими бюджетные правоотношения.</w:t>
      </w:r>
    </w:p>
    <w:p w:rsidR="000E0214" w:rsidRPr="007A4413" w:rsidRDefault="006F0AE1" w:rsidP="00BB4CA1">
      <w:pPr>
        <w:ind w:firstLine="708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1.2. «Ст</w:t>
      </w:r>
      <w:r w:rsidR="0042179B" w:rsidRPr="007A4413">
        <w:rPr>
          <w:sz w:val="27"/>
          <w:szCs w:val="27"/>
        </w:rPr>
        <w:t xml:space="preserve">орона 1» передает </w:t>
      </w:r>
      <w:r w:rsidR="00EF6851" w:rsidRPr="007A4413">
        <w:rPr>
          <w:sz w:val="27"/>
          <w:szCs w:val="27"/>
        </w:rPr>
        <w:t xml:space="preserve">«Стороне 2» </w:t>
      </w:r>
      <w:r w:rsidR="000F6BCA" w:rsidRPr="007A4413">
        <w:rPr>
          <w:sz w:val="27"/>
          <w:szCs w:val="27"/>
        </w:rPr>
        <w:t>0,</w:t>
      </w:r>
      <w:r w:rsidR="00FB0B8D" w:rsidRPr="007A4413">
        <w:rPr>
          <w:sz w:val="27"/>
          <w:szCs w:val="27"/>
        </w:rPr>
        <w:t>5</w:t>
      </w:r>
      <w:r w:rsidR="00EF6851" w:rsidRPr="007A4413">
        <w:rPr>
          <w:sz w:val="27"/>
          <w:szCs w:val="27"/>
        </w:rPr>
        <w:t xml:space="preserve"> </w:t>
      </w:r>
      <w:r w:rsidR="000F6BCA" w:rsidRPr="007A4413">
        <w:rPr>
          <w:sz w:val="27"/>
          <w:szCs w:val="27"/>
        </w:rPr>
        <w:t>штатны</w:t>
      </w:r>
      <w:r w:rsidR="00FB0B8D" w:rsidRPr="007A4413">
        <w:rPr>
          <w:sz w:val="27"/>
          <w:szCs w:val="27"/>
        </w:rPr>
        <w:t>х</w:t>
      </w:r>
      <w:r w:rsidRPr="007A4413">
        <w:rPr>
          <w:sz w:val="27"/>
          <w:szCs w:val="27"/>
        </w:rPr>
        <w:t xml:space="preserve"> единиц</w:t>
      </w:r>
      <w:r w:rsidR="0076754A" w:rsidRPr="007A4413">
        <w:rPr>
          <w:sz w:val="27"/>
          <w:szCs w:val="27"/>
        </w:rPr>
        <w:t xml:space="preserve">, </w:t>
      </w:r>
      <w:r w:rsidR="001F7F57" w:rsidRPr="007A4413">
        <w:rPr>
          <w:sz w:val="27"/>
          <w:szCs w:val="27"/>
        </w:rPr>
        <w:t>необходимы</w:t>
      </w:r>
      <w:r w:rsidR="00FB0B8D" w:rsidRPr="007A4413">
        <w:rPr>
          <w:sz w:val="27"/>
          <w:szCs w:val="27"/>
        </w:rPr>
        <w:t>х</w:t>
      </w:r>
      <w:r w:rsidRPr="007A4413">
        <w:rPr>
          <w:sz w:val="27"/>
          <w:szCs w:val="27"/>
        </w:rPr>
        <w:t xml:space="preserve"> для выполнения переданных полномочий. </w:t>
      </w:r>
    </w:p>
    <w:p w:rsidR="0042179B" w:rsidRPr="007A4413" w:rsidRDefault="0042179B" w:rsidP="0042179B">
      <w:pPr>
        <w:jc w:val="center"/>
        <w:rPr>
          <w:b/>
          <w:sz w:val="27"/>
          <w:szCs w:val="27"/>
        </w:rPr>
      </w:pPr>
      <w:r w:rsidRPr="007A4413">
        <w:rPr>
          <w:b/>
          <w:sz w:val="27"/>
          <w:szCs w:val="27"/>
        </w:rPr>
        <w:t>2. Порядок определения ежегодного</w:t>
      </w:r>
    </w:p>
    <w:p w:rsidR="0042179B" w:rsidRPr="007A4413" w:rsidRDefault="0042179B" w:rsidP="0042179B">
      <w:pPr>
        <w:jc w:val="center"/>
        <w:rPr>
          <w:sz w:val="27"/>
          <w:szCs w:val="27"/>
        </w:rPr>
      </w:pPr>
      <w:r w:rsidRPr="007A4413">
        <w:rPr>
          <w:b/>
          <w:sz w:val="27"/>
          <w:szCs w:val="27"/>
        </w:rPr>
        <w:t>объема межбюджетных трансфертов</w:t>
      </w:r>
    </w:p>
    <w:p w:rsidR="0042179B" w:rsidRPr="007A4413" w:rsidRDefault="0042179B" w:rsidP="0042179B">
      <w:pPr>
        <w:jc w:val="center"/>
        <w:rPr>
          <w:b/>
          <w:sz w:val="27"/>
          <w:szCs w:val="27"/>
        </w:rPr>
      </w:pPr>
    </w:p>
    <w:p w:rsidR="0042179B" w:rsidRPr="007A4413" w:rsidRDefault="0042179B" w:rsidP="0042179B">
      <w:pPr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«Стороны 1» в бюджет муниципального образования «Братский район».</w:t>
      </w:r>
    </w:p>
    <w:p w:rsidR="0042179B" w:rsidRPr="007A4413" w:rsidRDefault="0042179B" w:rsidP="0042179B">
      <w:pPr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  <w:t>2.2. Определение объема межбюджетных трансфертов, необходимых для выполнения переданных полномочий, осуществляется в соответствии с Положением о порядке предоставления и методике расчета межбюджетных трансфертов, предоставляемых из бюджета Прибрежнинского сельского поселения на осуществление части полномочий по решению вопросов местного значения, в соответствии с заключенными соглашениями, утвержденным решением Думы Прибрежнинского сельского поселения № 50 от 27.06.2014 года и отражается  в решениях Думы Братского района, Думы Прибрежнинского сельского поселения «О бюджете муниципального образования на очередной финансовый год».</w:t>
      </w:r>
    </w:p>
    <w:p w:rsidR="0042179B" w:rsidRPr="007A4413" w:rsidRDefault="0042179B" w:rsidP="0042179B">
      <w:pPr>
        <w:jc w:val="both"/>
        <w:rPr>
          <w:sz w:val="27"/>
          <w:szCs w:val="27"/>
        </w:rPr>
      </w:pPr>
      <w:r w:rsidRPr="007A4413">
        <w:rPr>
          <w:sz w:val="27"/>
          <w:szCs w:val="27"/>
        </w:rPr>
        <w:lastRenderedPageBreak/>
        <w:tab/>
        <w:t>2.3. Расчет объема межбюджетных трансфертов на очередной финансовый год, необходимых для осуществления Администрацией МО «Братский район» в лице Финансового управления Администрации муниципального образования «Братский район», передаваемых администрацией Прибрежнинского сельского поселения полномочий по формированию, исполнению и контролю за исполнением бюджета сельского поселения, прилагается к настоящему Соглашению (Приложение № 1).</w:t>
      </w:r>
    </w:p>
    <w:p w:rsidR="007A4413" w:rsidRPr="007A4413" w:rsidRDefault="0042179B" w:rsidP="0042179B">
      <w:pPr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  <w:t>2.4. Перечисление межбюджетных трансфертов осуществляется ежемесячно в пределах сводной бюджетной росписи бюджета Прибрежнинского сельского поселения.</w:t>
      </w:r>
    </w:p>
    <w:p w:rsidR="008E1A6C" w:rsidRPr="007A4413" w:rsidRDefault="008E1A6C" w:rsidP="008E1A6C">
      <w:pPr>
        <w:shd w:val="clear" w:color="auto" w:fill="FFFFFF"/>
        <w:tabs>
          <w:tab w:val="left" w:pos="986"/>
        </w:tabs>
        <w:spacing w:before="295"/>
        <w:jc w:val="center"/>
        <w:rPr>
          <w:b/>
          <w:bCs/>
          <w:sz w:val="27"/>
          <w:szCs w:val="27"/>
        </w:rPr>
      </w:pPr>
      <w:r w:rsidRPr="007A4413">
        <w:rPr>
          <w:b/>
          <w:bCs/>
          <w:sz w:val="27"/>
          <w:szCs w:val="27"/>
        </w:rPr>
        <w:t>3.Права и обязанности Сторон</w:t>
      </w:r>
    </w:p>
    <w:p w:rsidR="008E1A6C" w:rsidRPr="007A4413" w:rsidRDefault="008E1A6C" w:rsidP="008E1A6C">
      <w:pPr>
        <w:shd w:val="clear" w:color="auto" w:fill="FFFFFF"/>
        <w:tabs>
          <w:tab w:val="left" w:pos="986"/>
        </w:tabs>
        <w:jc w:val="center"/>
        <w:rPr>
          <w:sz w:val="27"/>
          <w:szCs w:val="27"/>
        </w:rPr>
      </w:pPr>
    </w:p>
    <w:p w:rsidR="008E1A6C" w:rsidRPr="007A4413" w:rsidRDefault="008E1A6C" w:rsidP="008E1A6C">
      <w:pPr>
        <w:shd w:val="clear" w:color="auto" w:fill="FFFFFF"/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3.1. Сторона 1 обязана:</w:t>
      </w:r>
    </w:p>
    <w:p w:rsidR="008E1A6C" w:rsidRPr="007A4413" w:rsidRDefault="008E1A6C" w:rsidP="008E1A6C">
      <w:pPr>
        <w:shd w:val="clear" w:color="auto" w:fill="FFFFFF"/>
        <w:ind w:left="50" w:firstLine="51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3.1.1. Перечислять в бюджет муниципального образования «Братский район» финансовые средства в виде межбюджетных трансфертов, предназначенных для исполнения переданных по настоящему Соглашению полномочий. </w:t>
      </w:r>
    </w:p>
    <w:p w:rsidR="008E1A6C" w:rsidRPr="007A4413" w:rsidRDefault="008E1A6C" w:rsidP="008E1A6C">
      <w:pPr>
        <w:shd w:val="clear" w:color="auto" w:fill="FFFFFF"/>
        <w:ind w:left="50" w:firstLine="51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3.1.2. Своевременно утверждать бюджет поселения на соответствующий финансовый год и вносить изменения в него.</w:t>
      </w:r>
    </w:p>
    <w:p w:rsidR="008E1A6C" w:rsidRPr="007A4413" w:rsidRDefault="008E1A6C" w:rsidP="008E1A6C">
      <w:pPr>
        <w:shd w:val="clear" w:color="auto" w:fill="FFFFFF"/>
        <w:ind w:left="43" w:firstLine="524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3.1.3. Представлять Стороне 2 утвержденную в порядке и сроки, установленные бюджетным законодательством Российской Федерации, сводную бюджетную роспись.</w:t>
      </w:r>
    </w:p>
    <w:p w:rsidR="008E1A6C" w:rsidRPr="007A4413" w:rsidRDefault="008E1A6C" w:rsidP="008E1A6C">
      <w:pPr>
        <w:shd w:val="clear" w:color="auto" w:fill="FFFFFF"/>
        <w:ind w:left="43" w:firstLine="524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3.1.4. Предоставлять информацию, необходимую для осуществления переданных в соответствии с пунктом 1.1 настоящего Соглашения полномочий.</w:t>
      </w:r>
    </w:p>
    <w:p w:rsidR="008E1A6C" w:rsidRPr="007A4413" w:rsidRDefault="008E1A6C" w:rsidP="008E1A6C">
      <w:pPr>
        <w:shd w:val="clear" w:color="auto" w:fill="FFFFFF"/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3.1.5. Предоставлять Стороне 2 необходимую информацию для соблюдения приказа Минфина РФ от 28.12.2016г.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7A4413" w:rsidRDefault="008E1A6C" w:rsidP="007A4413">
      <w:pPr>
        <w:shd w:val="clear" w:color="auto" w:fill="FFFFFF"/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3.1.6. Осуществлять закупки товаров, работ, услуг для нужд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 xml:space="preserve">ского сельского поселения в пределах доведенных лимитов бюджетных обязательств, с учетом принятых и неиспользованных обязательств. </w:t>
      </w:r>
    </w:p>
    <w:p w:rsidR="006A6564" w:rsidRDefault="006A6564" w:rsidP="006A6564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3.1.7. Уведомлять Сторону 2 о принятых нормативных правовых актах (изменений и дополнений к ним) не позднее рабочего дня, следующего за днем официального опубликования:</w:t>
      </w:r>
    </w:p>
    <w:p w:rsidR="006A6564" w:rsidRDefault="006A6564" w:rsidP="006A6564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 установлении оплаты труда главы </w:t>
      </w:r>
      <w:r w:rsidR="003A49E1">
        <w:rPr>
          <w:sz w:val="27"/>
          <w:szCs w:val="27"/>
        </w:rPr>
        <w:t>Прибрежнин</w:t>
      </w:r>
      <w:r>
        <w:rPr>
          <w:sz w:val="27"/>
          <w:szCs w:val="27"/>
        </w:rPr>
        <w:t>ского муниципального образования;</w:t>
      </w:r>
    </w:p>
    <w:p w:rsidR="006A6564" w:rsidRDefault="006A6564" w:rsidP="006A6564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 увеличении (индексации) должностного оклада главы </w:t>
      </w:r>
      <w:r w:rsidR="003A49E1">
        <w:rPr>
          <w:sz w:val="27"/>
          <w:szCs w:val="27"/>
        </w:rPr>
        <w:t>Прибрежнин</w:t>
      </w:r>
      <w:r>
        <w:rPr>
          <w:sz w:val="27"/>
          <w:szCs w:val="27"/>
        </w:rPr>
        <w:t>ского муниципального образования;</w:t>
      </w:r>
    </w:p>
    <w:p w:rsidR="006A6564" w:rsidRDefault="006A6564" w:rsidP="006A6564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 установлении денежного содержания муниципальных служащих </w:t>
      </w:r>
      <w:r w:rsidR="003A49E1">
        <w:rPr>
          <w:sz w:val="27"/>
          <w:szCs w:val="27"/>
        </w:rPr>
        <w:t>Прибрежнин</w:t>
      </w:r>
      <w:r>
        <w:rPr>
          <w:sz w:val="27"/>
          <w:szCs w:val="27"/>
        </w:rPr>
        <w:t>ского муниципального образования;</w:t>
      </w:r>
    </w:p>
    <w:p w:rsidR="006A6564" w:rsidRDefault="006A6564" w:rsidP="006A6564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 установлении оплаты труда работников, замещающих должности, не отнесенные к муниципальным должностям и включаемые в штатное расписание в целях технического обеспечения деятельности муниципальных служащих, и вспомогательного персонала </w:t>
      </w:r>
      <w:r w:rsidR="003A49E1">
        <w:rPr>
          <w:sz w:val="27"/>
          <w:szCs w:val="27"/>
        </w:rPr>
        <w:t>Прибрежнин</w:t>
      </w:r>
      <w:r>
        <w:rPr>
          <w:sz w:val="27"/>
          <w:szCs w:val="27"/>
        </w:rPr>
        <w:t>ского муниципального образования</w:t>
      </w:r>
    </w:p>
    <w:p w:rsidR="006A6564" w:rsidRDefault="006A6564" w:rsidP="006A6564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 утверждении Устава </w:t>
      </w:r>
      <w:r w:rsidR="003A49E1">
        <w:rPr>
          <w:sz w:val="27"/>
          <w:szCs w:val="27"/>
        </w:rPr>
        <w:t>Прибрежнин</w:t>
      </w:r>
      <w:r>
        <w:rPr>
          <w:sz w:val="27"/>
          <w:szCs w:val="27"/>
        </w:rPr>
        <w:t>ского муниципального образования;</w:t>
      </w:r>
    </w:p>
    <w:p w:rsidR="006A6564" w:rsidRDefault="006A6564" w:rsidP="006A6564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 утверждении Положения о бюджетном процессе в </w:t>
      </w:r>
      <w:r w:rsidR="003A49E1">
        <w:rPr>
          <w:sz w:val="27"/>
          <w:szCs w:val="27"/>
        </w:rPr>
        <w:t>Прибрежнин</w:t>
      </w:r>
      <w:r>
        <w:rPr>
          <w:sz w:val="27"/>
          <w:szCs w:val="27"/>
        </w:rPr>
        <w:t>ском муниципальном образовании;</w:t>
      </w:r>
    </w:p>
    <w:p w:rsidR="006A6564" w:rsidRDefault="006A6564" w:rsidP="006A6564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 установлении, изменении и прекращении действия земельного налога и налога на имущество физических лиц на территории </w:t>
      </w:r>
      <w:r w:rsidR="003A49E1">
        <w:rPr>
          <w:sz w:val="27"/>
          <w:szCs w:val="27"/>
        </w:rPr>
        <w:t>Прибрежнин</w:t>
      </w:r>
      <w:r>
        <w:rPr>
          <w:sz w:val="27"/>
          <w:szCs w:val="27"/>
        </w:rPr>
        <w:t>ского муниципального образования.</w:t>
      </w:r>
    </w:p>
    <w:p w:rsidR="008E1A6C" w:rsidRPr="007A4413" w:rsidRDefault="007A4413" w:rsidP="008E1A6C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r w:rsidR="008E1A6C" w:rsidRPr="007A4413">
        <w:rPr>
          <w:sz w:val="27"/>
          <w:szCs w:val="27"/>
        </w:rPr>
        <w:t>Сторона 1 имеет право:</w:t>
      </w:r>
    </w:p>
    <w:p w:rsidR="008E1A6C" w:rsidRPr="007A4413" w:rsidRDefault="008E1A6C" w:rsidP="008E1A6C">
      <w:pPr>
        <w:shd w:val="clear" w:color="auto" w:fill="FFFFFF"/>
        <w:ind w:right="58"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lastRenderedPageBreak/>
        <w:t>3.2.1. Осуществлять контроль за исполнением переданных полномочий, а также за целевым использованием межбюджетных трансфертов.</w:t>
      </w:r>
    </w:p>
    <w:p w:rsidR="008E1A6C" w:rsidRPr="007A4413" w:rsidRDefault="008E1A6C" w:rsidP="008E1A6C">
      <w:pPr>
        <w:shd w:val="clear" w:color="auto" w:fill="FFFFFF"/>
        <w:ind w:left="7" w:right="65" w:firstLine="560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3.2.2. Распоряжаться средствами, находящимися на лицевом счете получателя средств, в пределах его остатка.</w:t>
      </w:r>
    </w:p>
    <w:p w:rsidR="008E1A6C" w:rsidRPr="007A4413" w:rsidRDefault="008E1A6C" w:rsidP="008E1A6C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3.2.3. Запрашивать и получать от Стороны 2 необходимую информацию по движению средств на лицевом распорядительном счете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образования.</w:t>
      </w:r>
    </w:p>
    <w:p w:rsidR="008E1A6C" w:rsidRPr="007A4413" w:rsidRDefault="008E1A6C" w:rsidP="008E1A6C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3.2.4. Контролировать своевременность зачисления и перечисления средств с лицевого счета распорядителя средств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образования.</w:t>
      </w:r>
    </w:p>
    <w:p w:rsidR="007A4413" w:rsidRDefault="009F17AE" w:rsidP="007A4413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3.2.5. Получать от Стороны 2 отчеты по исполнению бюджета поселения.</w:t>
      </w:r>
    </w:p>
    <w:p w:rsidR="007A4413" w:rsidRDefault="008E1A6C" w:rsidP="007A4413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3.3. Сторона 2 обязана:</w:t>
      </w:r>
    </w:p>
    <w:p w:rsidR="008E1A6C" w:rsidRPr="007A4413" w:rsidRDefault="008E1A6C" w:rsidP="007A4413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3.3.1. Осуществлять переданные полномочия, в том числе:</w:t>
      </w:r>
    </w:p>
    <w:p w:rsidR="008E1A6C" w:rsidRPr="007A4413" w:rsidRDefault="008E1A6C" w:rsidP="008E1A6C">
      <w:pPr>
        <w:widowControl w:val="0"/>
        <w:numPr>
          <w:ilvl w:val="0"/>
          <w:numId w:val="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left="29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формировать бюджет поселения в соответствии с законодательством Российской Федерации, Иркутской области и нормативными правовыми актами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образования;</w:t>
      </w:r>
    </w:p>
    <w:p w:rsidR="008E1A6C" w:rsidRPr="007A4413" w:rsidRDefault="008E1A6C" w:rsidP="008E1A6C">
      <w:pPr>
        <w:widowControl w:val="0"/>
        <w:numPr>
          <w:ilvl w:val="0"/>
          <w:numId w:val="8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left="29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разрабатывать проект решения о бюджете поселения и направлять его Стороне 1 для рассмотрения и представления в Думу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сельского поселения;</w:t>
      </w:r>
    </w:p>
    <w:p w:rsidR="008E1A6C" w:rsidRPr="007A4413" w:rsidRDefault="008E1A6C" w:rsidP="008E1A6C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/>
        <w:ind w:left="50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разрабатывать порядок составления и ведения сводной бюджетной росписи бюджета поселения, вести бюджетную роспись в разрезе получателей средств бюджета поселения и всех кодов бюджетной классификации, вносить изменения, в соответствии с законодательством и правовыми актами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 и передавать на утверждение Стороне 1;</w:t>
      </w:r>
    </w:p>
    <w:p w:rsidR="008E1A6C" w:rsidRPr="007A4413" w:rsidRDefault="008E1A6C" w:rsidP="008E1A6C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/>
        <w:ind w:left="50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разрабатывать порядок составления и ведения кассового плана, вести кассовый план в установленном порядке;</w:t>
      </w:r>
    </w:p>
    <w:p w:rsidR="008E1A6C" w:rsidRPr="00BB4CA1" w:rsidRDefault="008E1A6C" w:rsidP="008E1A6C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50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осуществлять операции со средствами бюджета поселения на едином </w:t>
      </w:r>
      <w:r w:rsidRPr="00BB4CA1">
        <w:rPr>
          <w:sz w:val="27"/>
          <w:szCs w:val="27"/>
        </w:rPr>
        <w:t>лицевом счете бюджета, открытом в УФК по Иркутской области и на лицевых счетах получателей бюджетных средств, открытых в Финансовом управлении администрации МО «Братский район»;</w:t>
      </w:r>
    </w:p>
    <w:p w:rsidR="001F10D7" w:rsidRPr="00BB4CA1" w:rsidRDefault="001F10D7" w:rsidP="001F10D7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50" w:firstLine="706"/>
        <w:jc w:val="both"/>
        <w:rPr>
          <w:sz w:val="27"/>
          <w:szCs w:val="27"/>
        </w:rPr>
      </w:pPr>
      <w:r w:rsidRPr="00BB4CA1">
        <w:rPr>
          <w:sz w:val="27"/>
          <w:szCs w:val="27"/>
        </w:rPr>
        <w:t>осуществлять казначейское сопровождение муниципальных контрактов, если таковое предусмотрено решением о бюджете,  включая открытие казначейского счета в УФК по Иркутской области и лицевого счета иного юридического лица участнику казначейского сопровождения, в Финансовом управлении администрации МО «Братский район»;</w:t>
      </w:r>
    </w:p>
    <w:p w:rsidR="001F10D7" w:rsidRPr="00BB4CA1" w:rsidRDefault="001F10D7" w:rsidP="001F10D7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50" w:firstLine="706"/>
        <w:jc w:val="both"/>
        <w:rPr>
          <w:sz w:val="27"/>
          <w:szCs w:val="27"/>
        </w:rPr>
      </w:pPr>
      <w:r w:rsidRPr="00BB4CA1">
        <w:rPr>
          <w:sz w:val="27"/>
          <w:szCs w:val="27"/>
        </w:rPr>
        <w:t>предоставлять выписки из лицевого счета и отчет о состоянии лицевого счета участнику казначейского сопровождения;</w:t>
      </w:r>
    </w:p>
    <w:p w:rsidR="008E1A6C" w:rsidRPr="00BB4CA1" w:rsidRDefault="008E1A6C" w:rsidP="008E1A6C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50" w:firstLine="706"/>
        <w:jc w:val="both"/>
        <w:rPr>
          <w:sz w:val="27"/>
          <w:szCs w:val="27"/>
        </w:rPr>
      </w:pPr>
      <w:r w:rsidRPr="00BB4CA1">
        <w:rPr>
          <w:sz w:val="27"/>
          <w:szCs w:val="27"/>
        </w:rPr>
        <w:t xml:space="preserve">управлять лицевым счетом распорядителя и получателя средств </w:t>
      </w:r>
      <w:r w:rsidR="00B20074" w:rsidRPr="00BB4CA1">
        <w:rPr>
          <w:sz w:val="27"/>
          <w:szCs w:val="27"/>
        </w:rPr>
        <w:t>Прибрежнин</w:t>
      </w:r>
      <w:r w:rsidRPr="00BB4CA1">
        <w:rPr>
          <w:sz w:val="27"/>
          <w:szCs w:val="27"/>
        </w:rPr>
        <w:t>ского муниципального образования;</w:t>
      </w:r>
    </w:p>
    <w:p w:rsidR="008E1A6C" w:rsidRPr="007A4413" w:rsidRDefault="008E1A6C" w:rsidP="008E1A6C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50" w:firstLine="706"/>
        <w:jc w:val="both"/>
        <w:rPr>
          <w:sz w:val="27"/>
          <w:szCs w:val="27"/>
        </w:rPr>
      </w:pPr>
      <w:r w:rsidRPr="00BB4CA1">
        <w:rPr>
          <w:sz w:val="27"/>
          <w:szCs w:val="27"/>
        </w:rPr>
        <w:t>предоставлять выписки</w:t>
      </w:r>
      <w:r w:rsidRPr="007A4413">
        <w:rPr>
          <w:sz w:val="27"/>
          <w:szCs w:val="27"/>
        </w:rPr>
        <w:t xml:space="preserve"> из лицевых счетов получателям бюджетных средств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образования;</w:t>
      </w:r>
    </w:p>
    <w:p w:rsidR="008E1A6C" w:rsidRPr="007A4413" w:rsidRDefault="008E1A6C" w:rsidP="008E1A6C">
      <w:pPr>
        <w:widowControl w:val="0"/>
        <w:numPr>
          <w:ilvl w:val="0"/>
          <w:numId w:val="10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left="58" w:firstLine="698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доводить объемы финансирования до получателей бюджетных средств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 в рамках доведенных лимитов бюджетных обязательств;</w:t>
      </w:r>
    </w:p>
    <w:p w:rsidR="008E1A6C" w:rsidRPr="007A4413" w:rsidRDefault="008E1A6C" w:rsidP="008E1A6C">
      <w:pPr>
        <w:widowControl w:val="0"/>
        <w:numPr>
          <w:ilvl w:val="0"/>
          <w:numId w:val="10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left="58" w:firstLine="698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формировать лимиты бюджетных обязательств на основании данных Стороны 1 и направлять для утверждения Стороне 1;</w:t>
      </w:r>
    </w:p>
    <w:p w:rsidR="008E1A6C" w:rsidRPr="007A4413" w:rsidRDefault="008E1A6C" w:rsidP="008E1A6C">
      <w:pPr>
        <w:widowControl w:val="0"/>
        <w:numPr>
          <w:ilvl w:val="0"/>
          <w:numId w:val="10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left="58" w:firstLine="698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вести реестр расходных обязательств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образования, исполнять расходные обязательства;</w:t>
      </w:r>
    </w:p>
    <w:p w:rsidR="008E1A6C" w:rsidRPr="007A4413" w:rsidRDefault="008E1A6C" w:rsidP="008E1A6C">
      <w:pPr>
        <w:widowControl w:val="0"/>
        <w:numPr>
          <w:ilvl w:val="0"/>
          <w:numId w:val="10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left="58" w:firstLine="698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осуществлять санкционирование оплаты денежных обязательств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 xml:space="preserve">ского муниципального образования после проверки платежных и иных </w:t>
      </w:r>
      <w:r w:rsidRPr="007A4413">
        <w:rPr>
          <w:sz w:val="27"/>
          <w:szCs w:val="27"/>
        </w:rPr>
        <w:lastRenderedPageBreak/>
        <w:t xml:space="preserve">документов (контракты, договоры, счета, сметы и др.), на основании которых получателями бюджетных средств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 приняты денежные обязательства по осуществлению расходов за счет средств бюджета поселения;</w:t>
      </w:r>
    </w:p>
    <w:p w:rsidR="008E1A6C" w:rsidRPr="007A4413" w:rsidRDefault="008E1A6C" w:rsidP="008E1A6C">
      <w:pPr>
        <w:widowControl w:val="0"/>
        <w:numPr>
          <w:ilvl w:val="0"/>
          <w:numId w:val="10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left="58" w:firstLine="698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обеспечить конфиденциальность операций по лицевому счету распорядителя средств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 в соответствии с действующим законодательством Российской Федерации;</w:t>
      </w:r>
    </w:p>
    <w:p w:rsidR="008E1A6C" w:rsidRPr="007A4413" w:rsidRDefault="008E1A6C" w:rsidP="008E1A6C">
      <w:pPr>
        <w:widowControl w:val="0"/>
        <w:numPr>
          <w:ilvl w:val="0"/>
          <w:numId w:val="10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ind w:left="58" w:firstLine="698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осуществлять контроль за целевым использованием бюджетных средств;</w:t>
      </w:r>
    </w:p>
    <w:p w:rsidR="008E1A6C" w:rsidRPr="007A4413" w:rsidRDefault="008E1A6C" w:rsidP="008E1A6C">
      <w:pPr>
        <w:shd w:val="clear" w:color="auto" w:fill="FFFFFF"/>
        <w:tabs>
          <w:tab w:val="left" w:pos="914"/>
        </w:tabs>
        <w:ind w:left="65" w:firstLine="691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- информировать получателей средств бюджета поселения об изменении порядка исполнения бюджета поселения;</w:t>
      </w:r>
    </w:p>
    <w:p w:rsidR="008E1A6C" w:rsidRPr="007A4413" w:rsidRDefault="008E1A6C" w:rsidP="008E1A6C">
      <w:pPr>
        <w:shd w:val="clear" w:color="auto" w:fill="FFFFFF"/>
        <w:tabs>
          <w:tab w:val="left" w:pos="709"/>
          <w:tab w:val="left" w:pos="900"/>
        </w:tabs>
        <w:ind w:firstLine="713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- оказывать методическую помощь получателям средств бюджета поселения по вопросам документооборота и вопросам, возникающим в процессе расчетного обслуживания;</w:t>
      </w:r>
    </w:p>
    <w:p w:rsidR="008E1A6C" w:rsidRPr="007A4413" w:rsidRDefault="008E1A6C" w:rsidP="008E1A6C">
      <w:pPr>
        <w:shd w:val="clear" w:color="auto" w:fill="FFFFFF"/>
        <w:tabs>
          <w:tab w:val="left" w:pos="900"/>
        </w:tabs>
        <w:ind w:firstLine="713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- составлять бюджетную отчетность об исполнении бюджета поселения и разрабатывать проект решения об исполнении бюджета поселения; </w:t>
      </w:r>
    </w:p>
    <w:p w:rsidR="008E1A6C" w:rsidRPr="007A4413" w:rsidRDefault="008E1A6C" w:rsidP="008E1A6C">
      <w:pPr>
        <w:shd w:val="clear" w:color="auto" w:fill="FFFFFF"/>
        <w:ind w:left="7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- вести учет по исполнению бюджета поселения;</w:t>
      </w:r>
    </w:p>
    <w:p w:rsidR="008E1A6C" w:rsidRPr="007A4413" w:rsidRDefault="008E1A6C" w:rsidP="008E1A6C">
      <w:pPr>
        <w:shd w:val="clear" w:color="auto" w:fill="FFFFFF"/>
        <w:ind w:left="7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- составлять годовую, квартальную и ежемесячную отчетность об исполнении бюджета поселения;</w:t>
      </w:r>
    </w:p>
    <w:p w:rsidR="008E1A6C" w:rsidRPr="007A4413" w:rsidRDefault="008E1A6C" w:rsidP="008E1A6C">
      <w:pPr>
        <w:shd w:val="clear" w:color="auto" w:fill="FFFFFF"/>
        <w:ind w:left="7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- осуществлять учет налоговых и иных доходов, а также безвозмездных перечислений из бюджетов других уровней в разрезе кодов бюджетной классификации;</w:t>
      </w:r>
    </w:p>
    <w:p w:rsidR="008E1A6C" w:rsidRPr="007A4413" w:rsidRDefault="008E1A6C" w:rsidP="008E1A6C">
      <w:pPr>
        <w:shd w:val="clear" w:color="auto" w:fill="FFFFFF"/>
        <w:ind w:left="7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- подготавливать документы и материалы для осуществления муниципальных заимствований;</w:t>
      </w:r>
    </w:p>
    <w:p w:rsidR="008E1A6C" w:rsidRPr="007A4413" w:rsidRDefault="008E1A6C" w:rsidP="008E1A6C">
      <w:pPr>
        <w:shd w:val="clear" w:color="auto" w:fill="FFFFFF"/>
        <w:ind w:left="7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 - осуществлять обслуживание и управление муниципальным долгом в соответствии с законодательством, вести долговую книгу </w:t>
      </w:r>
      <w:r w:rsidR="00B20074" w:rsidRPr="007A4413">
        <w:rPr>
          <w:sz w:val="27"/>
          <w:szCs w:val="27"/>
        </w:rPr>
        <w:t>Прибрежнин</w:t>
      </w:r>
      <w:r w:rsidRPr="007A4413">
        <w:rPr>
          <w:sz w:val="27"/>
          <w:szCs w:val="27"/>
        </w:rPr>
        <w:t>ского муниципального образования.</w:t>
      </w:r>
    </w:p>
    <w:p w:rsidR="008E1A6C" w:rsidRPr="007A4413" w:rsidRDefault="008E1A6C" w:rsidP="008E1A6C">
      <w:pPr>
        <w:shd w:val="clear" w:color="auto" w:fill="FFFFFF"/>
        <w:ind w:left="22" w:right="36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3.3.2. Произвести возврат Стороне 1 неиспользованные финансовые средства, предоставленные для осуществления переданной части полномочий, в случае досрочного прекращения действия настоящего Соглашения в течение 10 дней.</w:t>
      </w:r>
    </w:p>
    <w:p w:rsidR="008E1A6C" w:rsidRPr="007A4413" w:rsidRDefault="008E1A6C" w:rsidP="008E1A6C">
      <w:pPr>
        <w:shd w:val="clear" w:color="auto" w:fill="FFFFFF"/>
        <w:ind w:left="22" w:right="36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3.4. Сторона 2 имеет право:</w:t>
      </w:r>
    </w:p>
    <w:p w:rsidR="008E1A6C" w:rsidRPr="007A4413" w:rsidRDefault="008E1A6C" w:rsidP="008E1A6C">
      <w:pPr>
        <w:shd w:val="clear" w:color="auto" w:fill="FFFFFF"/>
        <w:ind w:left="36" w:right="29" w:firstLine="698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3.4.1. Запрашивать у Стороны 1 информацию, необходимую для формирования бюджета поселения.</w:t>
      </w:r>
    </w:p>
    <w:p w:rsidR="008E1A6C" w:rsidRPr="007A4413" w:rsidRDefault="008E1A6C" w:rsidP="008E1A6C">
      <w:pPr>
        <w:shd w:val="clear" w:color="auto" w:fill="FFFFFF"/>
        <w:ind w:left="29" w:right="22" w:firstLine="713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3.4.2. Требовать от Стороны 1 соблюдения правильности оформления заявок на расходование средств.</w:t>
      </w:r>
    </w:p>
    <w:p w:rsidR="008E1A6C" w:rsidRPr="007A4413" w:rsidRDefault="008E1A6C" w:rsidP="008E1A6C">
      <w:pPr>
        <w:shd w:val="clear" w:color="auto" w:fill="FFFFFF"/>
        <w:ind w:left="36" w:right="29" w:firstLine="706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3.4.3. Осуществлять операции по лицевым счетам распорядителя средств бюджета поселения в пределах утвержденных лимитов бюджетных обязательств.</w:t>
      </w:r>
    </w:p>
    <w:p w:rsidR="008E1A6C" w:rsidRPr="007A4413" w:rsidRDefault="008E1A6C" w:rsidP="008E1A6C">
      <w:pPr>
        <w:shd w:val="clear" w:color="auto" w:fill="FFFFFF"/>
        <w:ind w:left="29" w:right="29" w:firstLine="713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3.4.4. Не принимать заявки на расходование средств, если документ, подписи, оттиск печати на них будут не четкими или не соответствовать оригиналу.</w:t>
      </w:r>
    </w:p>
    <w:p w:rsidR="008E1A6C" w:rsidRPr="007A4413" w:rsidRDefault="008E1A6C" w:rsidP="008E1A6C">
      <w:pPr>
        <w:ind w:firstLine="709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3.4.5. Осуществлять в отношении Стороны 1 мероприятия по контролю в сфере закупок товаров, работ, услуг для обеспечения муниципальных нужд в рамках п. 8 ст. 99 Федерального закона от 05.04.2013г. № 44-ФЗ.</w:t>
      </w:r>
    </w:p>
    <w:p w:rsidR="008E1A6C" w:rsidRPr="007A4413" w:rsidRDefault="008E1A6C" w:rsidP="00BB4CA1">
      <w:pPr>
        <w:ind w:firstLine="709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3.4.6. Осуществлять мероприятия по проверке финансово-хозяйственной деятельности в отношении подведомственных учреждений Стороне 1 в рамках ст. 269.2 Бюджетного кодекса РФ.</w:t>
      </w:r>
    </w:p>
    <w:p w:rsidR="008E1A6C" w:rsidRPr="007A4413" w:rsidRDefault="008E1A6C" w:rsidP="008E1A6C">
      <w:pPr>
        <w:shd w:val="clear" w:color="auto" w:fill="FFFFFF"/>
        <w:ind w:left="734"/>
        <w:jc w:val="center"/>
        <w:rPr>
          <w:b/>
          <w:bCs/>
          <w:sz w:val="27"/>
          <w:szCs w:val="27"/>
        </w:rPr>
      </w:pPr>
      <w:r w:rsidRPr="007A4413">
        <w:rPr>
          <w:b/>
          <w:bCs/>
          <w:sz w:val="27"/>
          <w:szCs w:val="27"/>
        </w:rPr>
        <w:t>4. Ответственность Сторон</w:t>
      </w:r>
    </w:p>
    <w:p w:rsidR="008E1A6C" w:rsidRPr="007A4413" w:rsidRDefault="008E1A6C" w:rsidP="008E1A6C">
      <w:pPr>
        <w:shd w:val="clear" w:color="auto" w:fill="FFFFFF"/>
        <w:ind w:left="734"/>
        <w:jc w:val="center"/>
        <w:rPr>
          <w:b/>
          <w:bCs/>
          <w:sz w:val="27"/>
          <w:szCs w:val="27"/>
        </w:rPr>
      </w:pPr>
    </w:p>
    <w:p w:rsidR="008E1A6C" w:rsidRPr="007A4413" w:rsidRDefault="008E1A6C" w:rsidP="008E1A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4.1. Несвоевременное перечисление бюджетных средств из бюджета Стороны 1 в бюджет Стороны 2 влечет начисление пени в размере одной трехсотой действующей ставки рефинансирования Банка России за каждый день просрочки.</w:t>
      </w:r>
    </w:p>
    <w:p w:rsidR="008E1A6C" w:rsidRPr="007A4413" w:rsidRDefault="008E1A6C" w:rsidP="008E1A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A4413">
        <w:rPr>
          <w:sz w:val="27"/>
          <w:szCs w:val="27"/>
        </w:rPr>
        <w:lastRenderedPageBreak/>
        <w:t>4.2. Сторона 2 не имеет право использовать перечисленные межбюджетные трансферты не по целевому назначению. Нецелевое использование бюджетных средств Стороной 2 влечет наложение штрафа в размере 0,1 % от объема бюджетных средств, использованных не по целевому назначению.</w:t>
      </w:r>
    </w:p>
    <w:p w:rsidR="008E1A6C" w:rsidRPr="007A4413" w:rsidRDefault="008E1A6C" w:rsidP="008E1A6C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7A4413">
        <w:rPr>
          <w:b/>
          <w:bCs/>
          <w:sz w:val="27"/>
          <w:szCs w:val="27"/>
        </w:rPr>
        <w:tab/>
      </w:r>
      <w:r w:rsidRPr="007A4413">
        <w:rPr>
          <w:spacing w:val="-7"/>
          <w:sz w:val="27"/>
          <w:szCs w:val="27"/>
        </w:rPr>
        <w:t>4.3.</w:t>
      </w:r>
      <w:r w:rsidRPr="007A4413">
        <w:rPr>
          <w:sz w:val="27"/>
          <w:szCs w:val="27"/>
        </w:rPr>
        <w:t xml:space="preserve"> Сторона 2 не несет ответственности:</w:t>
      </w:r>
    </w:p>
    <w:p w:rsidR="008E1A6C" w:rsidRPr="007A4413" w:rsidRDefault="008E1A6C" w:rsidP="008E1A6C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  <w:t>- по обязательствам Стороны 1;</w:t>
      </w:r>
    </w:p>
    <w:p w:rsidR="008E1A6C" w:rsidRPr="007A4413" w:rsidRDefault="008E1A6C" w:rsidP="008E1A6C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  <w:t xml:space="preserve">- </w:t>
      </w:r>
      <w:r w:rsidRPr="007A4413">
        <w:rPr>
          <w:spacing w:val="-1"/>
          <w:sz w:val="27"/>
          <w:szCs w:val="27"/>
        </w:rPr>
        <w:t xml:space="preserve">за правильность содержащихся в расчетных документах сведений и </w:t>
      </w:r>
      <w:r w:rsidRPr="007A4413">
        <w:rPr>
          <w:sz w:val="27"/>
          <w:szCs w:val="27"/>
        </w:rPr>
        <w:t>арифметических расчетов, предоставленных Стороной 1.</w:t>
      </w:r>
    </w:p>
    <w:p w:rsidR="008E1A6C" w:rsidRPr="007A4413" w:rsidRDefault="008E1A6C" w:rsidP="008E1A6C">
      <w:pPr>
        <w:shd w:val="clear" w:color="auto" w:fill="FFFFFF"/>
        <w:tabs>
          <w:tab w:val="left" w:pos="567"/>
        </w:tabs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  <w:t>4.4. За неисполнение Соглашения Сторона 1 несет финансовые санкции - пени в размере одной трехсотой действующей ставки рефинансирования Банка России за каждый день просрочки исполнения.</w:t>
      </w:r>
    </w:p>
    <w:p w:rsidR="008E1A6C" w:rsidRPr="00BB4CA1" w:rsidRDefault="008E1A6C" w:rsidP="00BB4CA1">
      <w:pPr>
        <w:shd w:val="clear" w:color="auto" w:fill="FFFFFF"/>
        <w:tabs>
          <w:tab w:val="left" w:pos="567"/>
        </w:tabs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  <w:t>4.5. За неисполнение Соглашения Сторона 2 несет финансовые санкции – пени в размере одной трехсотой действующей ставки рефинансирования Банка России за каждый день прострочки исполнения.</w:t>
      </w:r>
    </w:p>
    <w:p w:rsidR="00B20074" w:rsidRPr="007A4413" w:rsidRDefault="00B20074" w:rsidP="00B20074">
      <w:pPr>
        <w:jc w:val="center"/>
        <w:rPr>
          <w:b/>
          <w:sz w:val="27"/>
          <w:szCs w:val="27"/>
        </w:rPr>
      </w:pPr>
      <w:r w:rsidRPr="007A4413">
        <w:rPr>
          <w:b/>
          <w:sz w:val="27"/>
          <w:szCs w:val="27"/>
        </w:rPr>
        <w:t>5. Срок действия Соглашения</w:t>
      </w:r>
    </w:p>
    <w:p w:rsidR="00B20074" w:rsidRPr="007A4413" w:rsidRDefault="00B20074" w:rsidP="00B20074">
      <w:pPr>
        <w:jc w:val="center"/>
        <w:rPr>
          <w:b/>
          <w:sz w:val="27"/>
          <w:szCs w:val="27"/>
        </w:rPr>
      </w:pPr>
    </w:p>
    <w:p w:rsidR="00B20074" w:rsidRPr="00BB4CA1" w:rsidRDefault="00B20074" w:rsidP="00BB4CA1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5.1. Настоящее Соглашение заключается на 1 год. Срок действия настоящего Соглашения с 01 января 2023 года до 31 декабря 2023 года.</w:t>
      </w:r>
    </w:p>
    <w:p w:rsidR="00B20074" w:rsidRPr="007A4413" w:rsidRDefault="00B20074" w:rsidP="00B20074">
      <w:pPr>
        <w:ind w:firstLine="567"/>
        <w:jc w:val="center"/>
        <w:rPr>
          <w:b/>
          <w:sz w:val="27"/>
          <w:szCs w:val="27"/>
        </w:rPr>
      </w:pPr>
      <w:r w:rsidRPr="007A4413">
        <w:rPr>
          <w:b/>
          <w:sz w:val="27"/>
          <w:szCs w:val="27"/>
        </w:rPr>
        <w:t>6. Основания и порядок прекращения Соглашения</w:t>
      </w:r>
    </w:p>
    <w:p w:rsidR="00B20074" w:rsidRPr="007A4413" w:rsidRDefault="00B20074" w:rsidP="00B20074">
      <w:pPr>
        <w:ind w:firstLine="567"/>
        <w:jc w:val="center"/>
        <w:rPr>
          <w:b/>
          <w:sz w:val="27"/>
          <w:szCs w:val="27"/>
        </w:rPr>
      </w:pP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6.1. Основанием прекращения действия настоящего Соглашения является:</w:t>
      </w: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- истечение срока его действия;</w:t>
      </w: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6.2. Основаниями досрочного прекращения действия настоящего Соглашения являются:</w:t>
      </w: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6.2.1. Соглашение Сторон.</w:t>
      </w: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По соглашению сторон, не зависимо от кого исходит инициатива, в любое время, указанное одной из сторон.</w:t>
      </w: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6.2.2. Изменения действующего федерального или областного законодательства, в связи с которым реализация переданных полномочий становится невозможной.</w:t>
      </w: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6.3. Стороны вправе расторгнуть настоящее Соглашение в одностороннем порядке, уведомив в письменном виде о намерение расторгнуть Соглашение не менее чем за 10 дней до предполагаемой даты расторжения настоящего Соглашения. </w:t>
      </w: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</w:r>
    </w:p>
    <w:p w:rsidR="00B20074" w:rsidRPr="007A4413" w:rsidRDefault="00B20074" w:rsidP="00B20074">
      <w:pPr>
        <w:ind w:firstLine="567"/>
        <w:jc w:val="center"/>
        <w:rPr>
          <w:b/>
          <w:sz w:val="27"/>
          <w:szCs w:val="27"/>
        </w:rPr>
      </w:pPr>
      <w:r w:rsidRPr="007A4413">
        <w:rPr>
          <w:b/>
          <w:sz w:val="27"/>
          <w:szCs w:val="27"/>
        </w:rPr>
        <w:t>7. Порядок разрешения споров</w:t>
      </w:r>
    </w:p>
    <w:p w:rsidR="00B20074" w:rsidRPr="007A4413" w:rsidRDefault="00B20074" w:rsidP="00B20074">
      <w:pPr>
        <w:ind w:firstLine="567"/>
        <w:jc w:val="center"/>
        <w:rPr>
          <w:b/>
          <w:sz w:val="27"/>
          <w:szCs w:val="27"/>
        </w:rPr>
      </w:pP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b/>
          <w:sz w:val="27"/>
          <w:szCs w:val="27"/>
        </w:rPr>
        <w:tab/>
      </w:r>
      <w:r w:rsidRPr="007A4413">
        <w:rPr>
          <w:sz w:val="27"/>
          <w:szCs w:val="27"/>
        </w:rPr>
        <w:t>7.1.</w:t>
      </w:r>
      <w:r w:rsidRPr="007A4413">
        <w:rPr>
          <w:b/>
          <w:sz w:val="27"/>
          <w:szCs w:val="27"/>
        </w:rPr>
        <w:t xml:space="preserve"> </w:t>
      </w:r>
      <w:r w:rsidRPr="007A4413">
        <w:rPr>
          <w:sz w:val="27"/>
          <w:szCs w:val="27"/>
        </w:rPr>
        <w:t>Споры, которые могут возникнуть при исполнении условий настоящего Соглашения, разрешаются Сторонами путем проведения переговоров и использования иных согласительных процедур.</w:t>
      </w:r>
    </w:p>
    <w:p w:rsidR="00B20074" w:rsidRPr="007A4413" w:rsidRDefault="00B20074" w:rsidP="00B2007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  <w:t>7.2. В случае если споры не урегулированы Сторонами путем переговоров, они подлежат рассмотрению в суде в порядке, установленном законодательством Российской Федерации.</w:t>
      </w:r>
    </w:p>
    <w:p w:rsidR="00B20074" w:rsidRPr="007A4413" w:rsidRDefault="00B20074" w:rsidP="00B20074">
      <w:pPr>
        <w:ind w:firstLine="567"/>
        <w:rPr>
          <w:b/>
          <w:sz w:val="27"/>
          <w:szCs w:val="27"/>
        </w:rPr>
      </w:pPr>
    </w:p>
    <w:p w:rsidR="00B20074" w:rsidRPr="007A4413" w:rsidRDefault="00B20074" w:rsidP="00B20074">
      <w:pPr>
        <w:ind w:firstLine="567"/>
        <w:jc w:val="center"/>
        <w:rPr>
          <w:b/>
          <w:sz w:val="27"/>
          <w:szCs w:val="27"/>
        </w:rPr>
      </w:pPr>
      <w:r w:rsidRPr="007A4413">
        <w:rPr>
          <w:b/>
          <w:sz w:val="27"/>
          <w:szCs w:val="27"/>
        </w:rPr>
        <w:t>8. Заключительные условия</w:t>
      </w:r>
    </w:p>
    <w:p w:rsidR="00B20074" w:rsidRPr="007A4413" w:rsidRDefault="00B20074" w:rsidP="00B20074">
      <w:pPr>
        <w:jc w:val="both"/>
        <w:rPr>
          <w:b/>
          <w:sz w:val="27"/>
          <w:szCs w:val="27"/>
        </w:rPr>
      </w:pP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8.1. Изменение условий настоящего Соглашения осуществляются по взаимному согласию Сторон путем внесения в него изменений и дополнений. </w:t>
      </w: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 xml:space="preserve">8.2. По всем вопросам, не урегулированным настоящим Соглашением, но прямо или косвенно вытекающим из отношений Сторон по нему, затрагивающих имущественные и иные интересы Сторон Соглашения, имея ввиду необходимость, защиты их охраняемых законом прав и интересов, Стороны настоящего Соглашения </w:t>
      </w:r>
      <w:r w:rsidRPr="007A4413">
        <w:rPr>
          <w:sz w:val="27"/>
          <w:szCs w:val="27"/>
        </w:rPr>
        <w:lastRenderedPageBreak/>
        <w:t>будут руководствоваться нормами и положениями действующего законодательства Российской Федерации.</w:t>
      </w:r>
    </w:p>
    <w:p w:rsidR="00B20074" w:rsidRPr="007A4413" w:rsidRDefault="00B20074" w:rsidP="00B20074">
      <w:pPr>
        <w:ind w:firstLine="567"/>
        <w:jc w:val="both"/>
        <w:rPr>
          <w:sz w:val="27"/>
          <w:szCs w:val="27"/>
        </w:rPr>
      </w:pPr>
      <w:r w:rsidRPr="007A4413">
        <w:rPr>
          <w:sz w:val="27"/>
          <w:szCs w:val="27"/>
        </w:rPr>
        <w:t>8.3. Настоящее соглашение составлено в двух экземплярах, по одному для каждой из Сторон, которые имеют одинаковую юридическую силу.</w:t>
      </w:r>
    </w:p>
    <w:p w:rsidR="00916CEC" w:rsidRPr="007A4413" w:rsidRDefault="00D05ED3" w:rsidP="008E1A6C">
      <w:pPr>
        <w:jc w:val="both"/>
        <w:rPr>
          <w:sz w:val="27"/>
          <w:szCs w:val="27"/>
        </w:rPr>
      </w:pPr>
      <w:r w:rsidRPr="007A4413">
        <w:rPr>
          <w:sz w:val="27"/>
          <w:szCs w:val="27"/>
        </w:rPr>
        <w:tab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680"/>
      </w:tblGrid>
      <w:tr w:rsidR="00506392" w:rsidRPr="007A4413" w:rsidTr="00B35C3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2179B" w:rsidRPr="007A4413" w:rsidRDefault="0042179B" w:rsidP="0042179B">
            <w:pPr>
              <w:rPr>
                <w:b/>
                <w:sz w:val="27"/>
                <w:szCs w:val="27"/>
              </w:rPr>
            </w:pPr>
            <w:r w:rsidRPr="007A4413">
              <w:rPr>
                <w:b/>
                <w:sz w:val="27"/>
                <w:szCs w:val="27"/>
              </w:rPr>
              <w:t>Финансовое управление Администрации муниципального образования «Братский район»</w:t>
            </w:r>
          </w:p>
          <w:p w:rsidR="0042179B" w:rsidRPr="007A4413" w:rsidRDefault="0042179B" w:rsidP="0042179B">
            <w:pPr>
              <w:rPr>
                <w:b/>
                <w:sz w:val="27"/>
                <w:szCs w:val="27"/>
              </w:rPr>
            </w:pPr>
          </w:p>
          <w:p w:rsidR="0042179B" w:rsidRPr="007A4413" w:rsidRDefault="0042179B" w:rsidP="0042179B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Почтовый адрес: 665717, Иркутская область, г. Братск, ул. Комсомольская, 28А</w:t>
            </w:r>
          </w:p>
          <w:p w:rsidR="0042179B" w:rsidRPr="007A4413" w:rsidRDefault="0042179B" w:rsidP="0042179B">
            <w:pPr>
              <w:rPr>
                <w:sz w:val="27"/>
                <w:szCs w:val="27"/>
              </w:rPr>
            </w:pPr>
          </w:p>
          <w:p w:rsidR="0042179B" w:rsidRPr="007A4413" w:rsidRDefault="0042179B" w:rsidP="0042179B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Реквизиты получателя:</w:t>
            </w:r>
          </w:p>
          <w:p w:rsidR="0042179B" w:rsidRPr="007A4413" w:rsidRDefault="0042179B" w:rsidP="0042179B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ИНН 3805729144 КПП 380501001</w:t>
            </w:r>
          </w:p>
          <w:p w:rsidR="0042179B" w:rsidRPr="007A4413" w:rsidRDefault="0042179B" w:rsidP="0042179B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УФК по Иркутской области</w:t>
            </w:r>
          </w:p>
          <w:p w:rsidR="0042179B" w:rsidRPr="007A4413" w:rsidRDefault="0042179B" w:rsidP="0042179B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(ФИНАНСОВОЕ УПРАВЛЕНИЕ АДМИНИСТРАЦИИ МУНИЦИПАЛЬНОГО ОБРАЗОВАНИЯ «БРАТСКИЙ РАЙОН», л/с 04343</w:t>
            </w:r>
            <w:r w:rsidRPr="007A4413">
              <w:rPr>
                <w:sz w:val="27"/>
                <w:szCs w:val="27"/>
                <w:lang w:val="en-US"/>
              </w:rPr>
              <w:t>D</w:t>
            </w:r>
            <w:r w:rsidRPr="007A4413">
              <w:rPr>
                <w:sz w:val="27"/>
                <w:szCs w:val="27"/>
              </w:rPr>
              <w:t>04490)</w:t>
            </w:r>
          </w:p>
          <w:p w:rsidR="00120804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р/с 03100643000000013400</w:t>
            </w:r>
          </w:p>
          <w:p w:rsidR="00120804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УФК по Иркутской области</w:t>
            </w:r>
          </w:p>
          <w:p w:rsidR="00120804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г. Иркутск</w:t>
            </w:r>
          </w:p>
          <w:p w:rsidR="00120804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к/с 40102810145370000026</w:t>
            </w:r>
          </w:p>
          <w:p w:rsidR="0042179B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БИК 012520101</w:t>
            </w:r>
          </w:p>
          <w:p w:rsidR="0042179B" w:rsidRPr="007A4413" w:rsidRDefault="0042179B" w:rsidP="0042179B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ОКТМО 25604000</w:t>
            </w:r>
          </w:p>
          <w:p w:rsidR="0042179B" w:rsidRPr="007A4413" w:rsidRDefault="007F0173" w:rsidP="0042179B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КБК 99220240014051</w:t>
            </w:r>
            <w:r w:rsidR="0042179B" w:rsidRPr="007A4413">
              <w:rPr>
                <w:sz w:val="27"/>
                <w:szCs w:val="27"/>
              </w:rPr>
              <w:t>017150</w:t>
            </w:r>
          </w:p>
          <w:p w:rsidR="0042179B" w:rsidRPr="007A4413" w:rsidRDefault="0042179B" w:rsidP="0042179B">
            <w:pPr>
              <w:rPr>
                <w:sz w:val="27"/>
                <w:szCs w:val="27"/>
              </w:rPr>
            </w:pPr>
          </w:p>
          <w:p w:rsidR="0042179B" w:rsidRPr="007A4413" w:rsidRDefault="0042179B" w:rsidP="0042179B">
            <w:pPr>
              <w:rPr>
                <w:b/>
                <w:sz w:val="27"/>
                <w:szCs w:val="27"/>
              </w:rPr>
            </w:pPr>
            <w:r w:rsidRPr="007A4413">
              <w:rPr>
                <w:b/>
                <w:sz w:val="27"/>
                <w:szCs w:val="27"/>
              </w:rPr>
              <w:t>Заместитель мэра по экономике и финансам – начальник финансового управления администрации муниципального образования «Братский район»</w:t>
            </w:r>
          </w:p>
          <w:p w:rsidR="0042179B" w:rsidRPr="007A4413" w:rsidRDefault="0042179B" w:rsidP="0042179B">
            <w:pPr>
              <w:tabs>
                <w:tab w:val="left" w:pos="705"/>
              </w:tabs>
              <w:rPr>
                <w:b/>
                <w:sz w:val="27"/>
                <w:szCs w:val="27"/>
              </w:rPr>
            </w:pPr>
            <w:r w:rsidRPr="007A4413">
              <w:rPr>
                <w:b/>
                <w:sz w:val="27"/>
                <w:szCs w:val="27"/>
              </w:rPr>
              <w:tab/>
            </w:r>
          </w:p>
          <w:p w:rsidR="0042179B" w:rsidRPr="007A4413" w:rsidRDefault="0042179B" w:rsidP="0042179B">
            <w:pPr>
              <w:jc w:val="both"/>
              <w:rPr>
                <w:b/>
                <w:sz w:val="27"/>
                <w:szCs w:val="27"/>
              </w:rPr>
            </w:pPr>
            <w:r w:rsidRPr="007A4413">
              <w:rPr>
                <w:b/>
                <w:sz w:val="27"/>
                <w:szCs w:val="27"/>
              </w:rPr>
              <w:t>_____________</w:t>
            </w:r>
            <w:r w:rsidR="009B2AA1" w:rsidRPr="007A4413">
              <w:rPr>
                <w:b/>
                <w:sz w:val="27"/>
                <w:szCs w:val="27"/>
              </w:rPr>
              <w:t xml:space="preserve"> О.А. Ширгородская</w:t>
            </w:r>
          </w:p>
          <w:p w:rsidR="0042179B" w:rsidRPr="007A4413" w:rsidRDefault="0042179B" w:rsidP="0042179B">
            <w:pPr>
              <w:jc w:val="both"/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 xml:space="preserve">  </w:t>
            </w:r>
          </w:p>
          <w:p w:rsidR="00D05ED3" w:rsidRPr="007A4413" w:rsidRDefault="0042179B" w:rsidP="00EF6851">
            <w:pPr>
              <w:jc w:val="both"/>
              <w:rPr>
                <w:sz w:val="27"/>
                <w:szCs w:val="27"/>
              </w:rPr>
            </w:pPr>
            <w:r w:rsidRPr="007A4413">
              <w:rPr>
                <w:b/>
                <w:sz w:val="27"/>
                <w:szCs w:val="27"/>
              </w:rPr>
              <w:t>МП</w:t>
            </w:r>
            <w:r w:rsidRPr="007A4413">
              <w:rPr>
                <w:sz w:val="27"/>
                <w:szCs w:val="27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05ED3" w:rsidRPr="007A4413" w:rsidRDefault="00D05ED3" w:rsidP="00EF6851">
            <w:pPr>
              <w:rPr>
                <w:b/>
                <w:sz w:val="27"/>
                <w:szCs w:val="27"/>
              </w:rPr>
            </w:pPr>
            <w:r w:rsidRPr="007A4413">
              <w:rPr>
                <w:b/>
                <w:sz w:val="27"/>
                <w:szCs w:val="27"/>
              </w:rPr>
              <w:t xml:space="preserve">Администрация </w:t>
            </w:r>
            <w:r w:rsidR="00FB0B8D" w:rsidRPr="007A4413">
              <w:rPr>
                <w:b/>
                <w:sz w:val="27"/>
                <w:szCs w:val="27"/>
              </w:rPr>
              <w:t>Прибрежнин</w:t>
            </w:r>
            <w:r w:rsidR="00A15DF7" w:rsidRPr="007A4413">
              <w:rPr>
                <w:b/>
                <w:sz w:val="27"/>
                <w:szCs w:val="27"/>
              </w:rPr>
              <w:t xml:space="preserve">ского сельского поселения </w:t>
            </w:r>
          </w:p>
          <w:p w:rsidR="00D05ED3" w:rsidRPr="007A4413" w:rsidRDefault="00D05ED3" w:rsidP="00EF6851">
            <w:pPr>
              <w:rPr>
                <w:sz w:val="27"/>
                <w:szCs w:val="27"/>
              </w:rPr>
            </w:pPr>
          </w:p>
          <w:p w:rsidR="003A49E1" w:rsidRDefault="003A49E1" w:rsidP="00EF6851">
            <w:pPr>
              <w:rPr>
                <w:sz w:val="27"/>
                <w:szCs w:val="27"/>
              </w:rPr>
            </w:pPr>
          </w:p>
          <w:p w:rsidR="009305FB" w:rsidRPr="007A4413" w:rsidRDefault="004C3B2A" w:rsidP="00EF6851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6657</w:t>
            </w:r>
            <w:r w:rsidR="00FB0B8D" w:rsidRPr="007A4413">
              <w:rPr>
                <w:sz w:val="27"/>
                <w:szCs w:val="27"/>
              </w:rPr>
              <w:t>48</w:t>
            </w:r>
            <w:r w:rsidR="00B327C4" w:rsidRPr="007A4413">
              <w:rPr>
                <w:sz w:val="27"/>
                <w:szCs w:val="27"/>
              </w:rPr>
              <w:t>, Ирку</w:t>
            </w:r>
            <w:r w:rsidR="0023155C" w:rsidRPr="007A4413">
              <w:rPr>
                <w:sz w:val="27"/>
                <w:szCs w:val="27"/>
              </w:rPr>
              <w:t xml:space="preserve">тская область, Братский район, </w:t>
            </w:r>
            <w:r w:rsidR="009305FB" w:rsidRPr="007A4413">
              <w:rPr>
                <w:sz w:val="27"/>
                <w:szCs w:val="27"/>
              </w:rPr>
              <w:t>п</w:t>
            </w:r>
            <w:r w:rsidR="00B327C4" w:rsidRPr="007A4413">
              <w:rPr>
                <w:sz w:val="27"/>
                <w:szCs w:val="27"/>
              </w:rPr>
              <w:t xml:space="preserve">. </w:t>
            </w:r>
            <w:r w:rsidR="00FB0B8D" w:rsidRPr="007A4413">
              <w:rPr>
                <w:sz w:val="27"/>
                <w:szCs w:val="27"/>
              </w:rPr>
              <w:t>Прибрежный</w:t>
            </w:r>
            <w:r w:rsidR="0076754A" w:rsidRPr="007A4413">
              <w:rPr>
                <w:sz w:val="27"/>
                <w:szCs w:val="27"/>
              </w:rPr>
              <w:t xml:space="preserve">, </w:t>
            </w:r>
            <w:r w:rsidR="00FB0B8D" w:rsidRPr="007A4413">
              <w:rPr>
                <w:sz w:val="27"/>
                <w:szCs w:val="27"/>
              </w:rPr>
              <w:t>пер</w:t>
            </w:r>
            <w:r w:rsidR="0076754A" w:rsidRPr="007A4413">
              <w:rPr>
                <w:sz w:val="27"/>
                <w:szCs w:val="27"/>
              </w:rPr>
              <w:t>.</w:t>
            </w:r>
            <w:r w:rsidR="00E31855" w:rsidRPr="007A4413">
              <w:rPr>
                <w:sz w:val="27"/>
                <w:szCs w:val="27"/>
              </w:rPr>
              <w:t xml:space="preserve"> </w:t>
            </w:r>
            <w:r w:rsidR="00FB0B8D" w:rsidRPr="007A4413">
              <w:rPr>
                <w:sz w:val="27"/>
                <w:szCs w:val="27"/>
              </w:rPr>
              <w:t>Школьный</w:t>
            </w:r>
            <w:r w:rsidR="0076754A" w:rsidRPr="007A4413">
              <w:rPr>
                <w:sz w:val="27"/>
                <w:szCs w:val="27"/>
              </w:rPr>
              <w:t>,</w:t>
            </w:r>
            <w:r w:rsidRPr="007A4413">
              <w:rPr>
                <w:sz w:val="27"/>
                <w:szCs w:val="27"/>
              </w:rPr>
              <w:t xml:space="preserve"> </w:t>
            </w:r>
            <w:r w:rsidR="009305FB" w:rsidRPr="007A4413">
              <w:rPr>
                <w:sz w:val="27"/>
                <w:szCs w:val="27"/>
              </w:rPr>
              <w:t>9</w:t>
            </w:r>
          </w:p>
          <w:p w:rsidR="00C44244" w:rsidRPr="007A4413" w:rsidRDefault="00C44244" w:rsidP="00EF6851">
            <w:pPr>
              <w:rPr>
                <w:sz w:val="27"/>
                <w:szCs w:val="27"/>
              </w:rPr>
            </w:pPr>
          </w:p>
          <w:p w:rsidR="00D05ED3" w:rsidRPr="007A4413" w:rsidRDefault="00D05ED3" w:rsidP="00EF6851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 xml:space="preserve">ИНН </w:t>
            </w:r>
            <w:r w:rsidR="003C7CB4" w:rsidRPr="007A4413">
              <w:rPr>
                <w:sz w:val="27"/>
                <w:szCs w:val="27"/>
              </w:rPr>
              <w:t>382301</w:t>
            </w:r>
            <w:r w:rsidR="0023155C" w:rsidRPr="007A4413">
              <w:rPr>
                <w:sz w:val="27"/>
                <w:szCs w:val="27"/>
              </w:rPr>
              <w:t>8</w:t>
            </w:r>
            <w:r w:rsidR="00FB0B8D" w:rsidRPr="007A4413">
              <w:rPr>
                <w:sz w:val="27"/>
                <w:szCs w:val="27"/>
              </w:rPr>
              <w:t>111</w:t>
            </w:r>
            <w:r w:rsidR="004C3B2A" w:rsidRPr="007A4413">
              <w:rPr>
                <w:sz w:val="27"/>
                <w:szCs w:val="27"/>
              </w:rPr>
              <w:t xml:space="preserve"> </w:t>
            </w:r>
            <w:r w:rsidRPr="007A4413">
              <w:rPr>
                <w:sz w:val="27"/>
                <w:szCs w:val="27"/>
              </w:rPr>
              <w:t>КПП 382301001</w:t>
            </w:r>
          </w:p>
          <w:p w:rsidR="00120804" w:rsidRPr="007A4413" w:rsidRDefault="00833956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 xml:space="preserve">УФК по Иркутской области (Администрация </w:t>
            </w:r>
            <w:r w:rsidR="00FB0B8D" w:rsidRPr="007A4413">
              <w:rPr>
                <w:sz w:val="27"/>
                <w:szCs w:val="27"/>
              </w:rPr>
              <w:t>Прибрежнин</w:t>
            </w:r>
            <w:r w:rsidRPr="007A4413">
              <w:rPr>
                <w:sz w:val="27"/>
                <w:szCs w:val="27"/>
              </w:rPr>
              <w:t>ского сельского поселения, л/с</w:t>
            </w:r>
            <w:r w:rsidR="003C7CB4" w:rsidRPr="007A4413">
              <w:rPr>
                <w:sz w:val="27"/>
                <w:szCs w:val="27"/>
              </w:rPr>
              <w:t xml:space="preserve"> </w:t>
            </w:r>
            <w:r w:rsidR="00120804" w:rsidRPr="007A4413">
              <w:rPr>
                <w:sz w:val="27"/>
                <w:szCs w:val="27"/>
              </w:rPr>
              <w:t>02343</w:t>
            </w:r>
            <w:r w:rsidR="00120804" w:rsidRPr="007A4413">
              <w:rPr>
                <w:sz w:val="27"/>
                <w:szCs w:val="27"/>
                <w:lang w:val="en-US"/>
              </w:rPr>
              <w:t>D</w:t>
            </w:r>
            <w:r w:rsidR="00120804" w:rsidRPr="007A4413">
              <w:rPr>
                <w:sz w:val="27"/>
                <w:szCs w:val="27"/>
              </w:rPr>
              <w:t>05080)</w:t>
            </w:r>
          </w:p>
          <w:p w:rsidR="00120804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р/с 03231643256044403400</w:t>
            </w:r>
          </w:p>
          <w:p w:rsidR="00120804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УФК по Иркутской области</w:t>
            </w:r>
          </w:p>
          <w:p w:rsidR="00120804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г. Иркутск</w:t>
            </w:r>
          </w:p>
          <w:p w:rsidR="00120804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к/с 40102810145370000026</w:t>
            </w:r>
          </w:p>
          <w:p w:rsidR="00833956" w:rsidRPr="007A4413" w:rsidRDefault="00120804" w:rsidP="00120804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БИК 012520101</w:t>
            </w:r>
          </w:p>
          <w:p w:rsidR="00D05ED3" w:rsidRPr="007A4413" w:rsidRDefault="00932EF7" w:rsidP="00EF6851">
            <w:pPr>
              <w:rPr>
                <w:sz w:val="27"/>
                <w:szCs w:val="27"/>
              </w:rPr>
            </w:pPr>
            <w:r w:rsidRPr="007A4413">
              <w:rPr>
                <w:sz w:val="27"/>
                <w:szCs w:val="27"/>
              </w:rPr>
              <w:t>ОКТМО</w:t>
            </w:r>
            <w:r w:rsidR="00E3671C" w:rsidRPr="007A4413">
              <w:rPr>
                <w:sz w:val="27"/>
                <w:szCs w:val="27"/>
              </w:rPr>
              <w:t xml:space="preserve"> </w:t>
            </w:r>
            <w:r w:rsidR="00843316" w:rsidRPr="007A4413">
              <w:rPr>
                <w:sz w:val="27"/>
                <w:szCs w:val="27"/>
              </w:rPr>
              <w:t>256044</w:t>
            </w:r>
            <w:r w:rsidR="00FB0B8D" w:rsidRPr="007A4413">
              <w:rPr>
                <w:sz w:val="27"/>
                <w:szCs w:val="27"/>
              </w:rPr>
              <w:t>40</w:t>
            </w:r>
          </w:p>
          <w:p w:rsidR="00833956" w:rsidRPr="007A4413" w:rsidRDefault="00833956" w:rsidP="00EF6851">
            <w:pPr>
              <w:rPr>
                <w:sz w:val="27"/>
                <w:szCs w:val="27"/>
              </w:rPr>
            </w:pPr>
          </w:p>
          <w:p w:rsidR="003B2308" w:rsidRPr="007A4413" w:rsidRDefault="003B2308" w:rsidP="00EF6851">
            <w:pPr>
              <w:jc w:val="center"/>
              <w:rPr>
                <w:b/>
                <w:sz w:val="27"/>
                <w:szCs w:val="27"/>
              </w:rPr>
            </w:pPr>
          </w:p>
          <w:p w:rsidR="00EF6851" w:rsidRPr="007A4413" w:rsidRDefault="00EF6851" w:rsidP="00EF6851">
            <w:pPr>
              <w:rPr>
                <w:b/>
                <w:sz w:val="27"/>
                <w:szCs w:val="27"/>
              </w:rPr>
            </w:pPr>
          </w:p>
          <w:p w:rsidR="00120804" w:rsidRPr="007A4413" w:rsidRDefault="00120804" w:rsidP="00EF6851">
            <w:pPr>
              <w:rPr>
                <w:b/>
                <w:sz w:val="27"/>
                <w:szCs w:val="27"/>
              </w:rPr>
            </w:pPr>
          </w:p>
          <w:p w:rsidR="0042179B" w:rsidRPr="007A4413" w:rsidRDefault="0042179B" w:rsidP="00EF6851">
            <w:pPr>
              <w:rPr>
                <w:b/>
                <w:sz w:val="27"/>
                <w:szCs w:val="27"/>
              </w:rPr>
            </w:pPr>
          </w:p>
          <w:p w:rsidR="00D05ED3" w:rsidRPr="007A4413" w:rsidRDefault="00AF5F03" w:rsidP="00EF6851">
            <w:pPr>
              <w:rPr>
                <w:b/>
                <w:sz w:val="27"/>
                <w:szCs w:val="27"/>
              </w:rPr>
            </w:pPr>
            <w:r w:rsidRPr="007A4413">
              <w:rPr>
                <w:b/>
                <w:sz w:val="27"/>
                <w:szCs w:val="27"/>
              </w:rPr>
              <w:t>Г</w:t>
            </w:r>
            <w:r w:rsidR="00D05ED3" w:rsidRPr="007A4413">
              <w:rPr>
                <w:b/>
                <w:sz w:val="27"/>
                <w:szCs w:val="27"/>
              </w:rPr>
              <w:t>лав</w:t>
            </w:r>
            <w:r w:rsidRPr="007A4413">
              <w:rPr>
                <w:b/>
                <w:sz w:val="27"/>
                <w:szCs w:val="27"/>
              </w:rPr>
              <w:t>а</w:t>
            </w:r>
            <w:r w:rsidR="00D05ED3" w:rsidRPr="007A4413">
              <w:rPr>
                <w:b/>
                <w:sz w:val="27"/>
                <w:szCs w:val="27"/>
              </w:rPr>
              <w:t xml:space="preserve"> </w:t>
            </w:r>
            <w:r w:rsidR="00FB0B8D" w:rsidRPr="007A4413">
              <w:rPr>
                <w:b/>
                <w:sz w:val="27"/>
                <w:szCs w:val="27"/>
              </w:rPr>
              <w:t>Прибрежнин</w:t>
            </w:r>
            <w:r w:rsidR="00D05ED3" w:rsidRPr="007A4413">
              <w:rPr>
                <w:b/>
                <w:sz w:val="27"/>
                <w:szCs w:val="27"/>
              </w:rPr>
              <w:t>ского муниципального образования</w:t>
            </w:r>
          </w:p>
          <w:p w:rsidR="00D05ED3" w:rsidRPr="007A4413" w:rsidRDefault="00D05ED3" w:rsidP="00EF6851">
            <w:pPr>
              <w:rPr>
                <w:b/>
                <w:sz w:val="27"/>
                <w:szCs w:val="27"/>
              </w:rPr>
            </w:pPr>
          </w:p>
          <w:p w:rsidR="00EF6851" w:rsidRPr="007A4413" w:rsidRDefault="00EF6851" w:rsidP="00EF6851">
            <w:pPr>
              <w:rPr>
                <w:b/>
                <w:sz w:val="27"/>
                <w:szCs w:val="27"/>
              </w:rPr>
            </w:pPr>
          </w:p>
          <w:p w:rsidR="0042179B" w:rsidRPr="007A4413" w:rsidRDefault="0042179B" w:rsidP="00EF6851">
            <w:pPr>
              <w:rPr>
                <w:b/>
                <w:sz w:val="27"/>
                <w:szCs w:val="27"/>
              </w:rPr>
            </w:pPr>
          </w:p>
          <w:p w:rsidR="0042179B" w:rsidRPr="007A4413" w:rsidRDefault="0042179B" w:rsidP="00EF6851">
            <w:pPr>
              <w:rPr>
                <w:b/>
                <w:sz w:val="27"/>
                <w:szCs w:val="27"/>
              </w:rPr>
            </w:pPr>
          </w:p>
          <w:p w:rsidR="00D05ED3" w:rsidRPr="007A4413" w:rsidRDefault="00D05ED3" w:rsidP="00EF6851">
            <w:pPr>
              <w:rPr>
                <w:b/>
                <w:sz w:val="27"/>
                <w:szCs w:val="27"/>
              </w:rPr>
            </w:pPr>
            <w:r w:rsidRPr="007A4413">
              <w:rPr>
                <w:b/>
                <w:sz w:val="27"/>
                <w:szCs w:val="27"/>
              </w:rPr>
              <w:t xml:space="preserve">_______________ </w:t>
            </w:r>
            <w:r w:rsidR="009B2AA1" w:rsidRPr="007A4413">
              <w:rPr>
                <w:b/>
                <w:sz w:val="27"/>
                <w:szCs w:val="27"/>
              </w:rPr>
              <w:t>А.И. Гигель</w:t>
            </w:r>
          </w:p>
          <w:p w:rsidR="0042179B" w:rsidRPr="007A4413" w:rsidRDefault="0042179B" w:rsidP="00EF6851">
            <w:pPr>
              <w:rPr>
                <w:sz w:val="27"/>
                <w:szCs w:val="27"/>
              </w:rPr>
            </w:pPr>
          </w:p>
          <w:p w:rsidR="00D05ED3" w:rsidRPr="007A4413" w:rsidRDefault="0042179B" w:rsidP="0042179B">
            <w:pPr>
              <w:rPr>
                <w:sz w:val="27"/>
                <w:szCs w:val="27"/>
              </w:rPr>
            </w:pPr>
            <w:r w:rsidRPr="007A4413">
              <w:rPr>
                <w:b/>
                <w:sz w:val="27"/>
                <w:szCs w:val="27"/>
              </w:rPr>
              <w:t>МП</w:t>
            </w:r>
          </w:p>
        </w:tc>
      </w:tr>
    </w:tbl>
    <w:p w:rsidR="00147122" w:rsidRDefault="00147122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</w:p>
    <w:p w:rsidR="00FE53DA" w:rsidRPr="00506392" w:rsidRDefault="00FE53DA" w:rsidP="00120804">
      <w:pPr>
        <w:tabs>
          <w:tab w:val="left" w:pos="9045"/>
        </w:tabs>
        <w:jc w:val="both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6299835" cy="8910955"/>
            <wp:effectExtent l="19050" t="0" r="5715" b="0"/>
            <wp:docPr id="1" name="Рисунок 0" descr="doc0098162023012312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9816202301231217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3DA" w:rsidRPr="00506392" w:rsidSect="007A4413">
      <w:footerReference w:type="default" r:id="rId9"/>
      <w:pgSz w:w="11906" w:h="16838"/>
      <w:pgMar w:top="567" w:right="567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E8" w:rsidRDefault="00EA3AE8" w:rsidP="0089334D">
      <w:r>
        <w:separator/>
      </w:r>
    </w:p>
  </w:endnote>
  <w:endnote w:type="continuationSeparator" w:id="1">
    <w:p w:rsidR="00EA3AE8" w:rsidRDefault="00EA3AE8" w:rsidP="0089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2531"/>
      <w:docPartObj>
        <w:docPartGallery w:val="Page Numbers (Bottom of Page)"/>
        <w:docPartUnique/>
      </w:docPartObj>
    </w:sdtPr>
    <w:sdtContent>
      <w:p w:rsidR="0089334D" w:rsidRDefault="00CB7DB1">
        <w:pPr>
          <w:pStyle w:val="a7"/>
          <w:jc w:val="right"/>
        </w:pPr>
        <w:r>
          <w:fldChar w:fldCharType="begin"/>
        </w:r>
        <w:r w:rsidR="00FE1EE1">
          <w:instrText xml:space="preserve"> PAGE   \* MERGEFORMAT </w:instrText>
        </w:r>
        <w:r>
          <w:fldChar w:fldCharType="separate"/>
        </w:r>
        <w:r w:rsidR="00FE5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34D" w:rsidRDefault="008933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E8" w:rsidRDefault="00EA3AE8" w:rsidP="0089334D">
      <w:r>
        <w:separator/>
      </w:r>
    </w:p>
  </w:footnote>
  <w:footnote w:type="continuationSeparator" w:id="1">
    <w:p w:rsidR="00EA3AE8" w:rsidRDefault="00EA3AE8" w:rsidP="00893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0252E0"/>
    <w:lvl w:ilvl="0">
      <w:numFmt w:val="bullet"/>
      <w:lvlText w:val="*"/>
      <w:lvlJc w:val="left"/>
    </w:lvl>
  </w:abstractNum>
  <w:abstractNum w:abstractNumId="1">
    <w:nsid w:val="07D53757"/>
    <w:multiLevelType w:val="singleLevel"/>
    <w:tmpl w:val="93D03FC2"/>
    <w:lvl w:ilvl="0">
      <w:start w:val="4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>
    <w:nsid w:val="0B630E4C"/>
    <w:multiLevelType w:val="multilevel"/>
    <w:tmpl w:val="61CAEC6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2913D65"/>
    <w:multiLevelType w:val="multilevel"/>
    <w:tmpl w:val="07DE427E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3F82534"/>
    <w:multiLevelType w:val="hybridMultilevel"/>
    <w:tmpl w:val="4E92C128"/>
    <w:lvl w:ilvl="0" w:tplc="8F5EB1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622B12">
      <w:numFmt w:val="none"/>
      <w:lvlText w:val=""/>
      <w:lvlJc w:val="left"/>
      <w:pPr>
        <w:tabs>
          <w:tab w:val="num" w:pos="360"/>
        </w:tabs>
      </w:pPr>
    </w:lvl>
    <w:lvl w:ilvl="2" w:tplc="D06AF530">
      <w:numFmt w:val="none"/>
      <w:lvlText w:val=""/>
      <w:lvlJc w:val="left"/>
      <w:pPr>
        <w:tabs>
          <w:tab w:val="num" w:pos="360"/>
        </w:tabs>
      </w:pPr>
    </w:lvl>
    <w:lvl w:ilvl="3" w:tplc="C7F455A8">
      <w:numFmt w:val="none"/>
      <w:lvlText w:val=""/>
      <w:lvlJc w:val="left"/>
      <w:pPr>
        <w:tabs>
          <w:tab w:val="num" w:pos="360"/>
        </w:tabs>
      </w:pPr>
    </w:lvl>
    <w:lvl w:ilvl="4" w:tplc="A45E5C94">
      <w:numFmt w:val="none"/>
      <w:lvlText w:val=""/>
      <w:lvlJc w:val="left"/>
      <w:pPr>
        <w:tabs>
          <w:tab w:val="num" w:pos="360"/>
        </w:tabs>
      </w:pPr>
    </w:lvl>
    <w:lvl w:ilvl="5" w:tplc="136EC75C">
      <w:numFmt w:val="none"/>
      <w:lvlText w:val=""/>
      <w:lvlJc w:val="left"/>
      <w:pPr>
        <w:tabs>
          <w:tab w:val="num" w:pos="360"/>
        </w:tabs>
      </w:pPr>
    </w:lvl>
    <w:lvl w:ilvl="6" w:tplc="870AFA84">
      <w:numFmt w:val="none"/>
      <w:lvlText w:val=""/>
      <w:lvlJc w:val="left"/>
      <w:pPr>
        <w:tabs>
          <w:tab w:val="num" w:pos="360"/>
        </w:tabs>
      </w:pPr>
    </w:lvl>
    <w:lvl w:ilvl="7" w:tplc="269C9ACE">
      <w:numFmt w:val="none"/>
      <w:lvlText w:val=""/>
      <w:lvlJc w:val="left"/>
      <w:pPr>
        <w:tabs>
          <w:tab w:val="num" w:pos="360"/>
        </w:tabs>
      </w:pPr>
    </w:lvl>
    <w:lvl w:ilvl="8" w:tplc="649879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BC40D95"/>
    <w:multiLevelType w:val="hybridMultilevel"/>
    <w:tmpl w:val="268294FE"/>
    <w:lvl w:ilvl="0" w:tplc="D98EAE3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20BD8"/>
    <w:multiLevelType w:val="multilevel"/>
    <w:tmpl w:val="1AB26C5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97D0F64"/>
    <w:multiLevelType w:val="hybridMultilevel"/>
    <w:tmpl w:val="7C2ACCC6"/>
    <w:lvl w:ilvl="0" w:tplc="6AAA6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6EBF8">
      <w:numFmt w:val="none"/>
      <w:lvlText w:val=""/>
      <w:lvlJc w:val="left"/>
      <w:pPr>
        <w:tabs>
          <w:tab w:val="num" w:pos="360"/>
        </w:tabs>
      </w:pPr>
    </w:lvl>
    <w:lvl w:ilvl="2" w:tplc="0B5E8016">
      <w:numFmt w:val="none"/>
      <w:lvlText w:val=""/>
      <w:lvlJc w:val="left"/>
      <w:pPr>
        <w:tabs>
          <w:tab w:val="num" w:pos="360"/>
        </w:tabs>
      </w:pPr>
    </w:lvl>
    <w:lvl w:ilvl="3" w:tplc="72E08B30">
      <w:numFmt w:val="none"/>
      <w:lvlText w:val=""/>
      <w:lvlJc w:val="left"/>
      <w:pPr>
        <w:tabs>
          <w:tab w:val="num" w:pos="360"/>
        </w:tabs>
      </w:pPr>
    </w:lvl>
    <w:lvl w:ilvl="4" w:tplc="202EDE3E">
      <w:numFmt w:val="none"/>
      <w:lvlText w:val=""/>
      <w:lvlJc w:val="left"/>
      <w:pPr>
        <w:tabs>
          <w:tab w:val="num" w:pos="360"/>
        </w:tabs>
      </w:pPr>
    </w:lvl>
    <w:lvl w:ilvl="5" w:tplc="B080D110">
      <w:numFmt w:val="none"/>
      <w:lvlText w:val=""/>
      <w:lvlJc w:val="left"/>
      <w:pPr>
        <w:tabs>
          <w:tab w:val="num" w:pos="360"/>
        </w:tabs>
      </w:pPr>
    </w:lvl>
    <w:lvl w:ilvl="6" w:tplc="019CF8DC">
      <w:numFmt w:val="none"/>
      <w:lvlText w:val=""/>
      <w:lvlJc w:val="left"/>
      <w:pPr>
        <w:tabs>
          <w:tab w:val="num" w:pos="360"/>
        </w:tabs>
      </w:pPr>
    </w:lvl>
    <w:lvl w:ilvl="7" w:tplc="A3BE634A">
      <w:numFmt w:val="none"/>
      <w:lvlText w:val=""/>
      <w:lvlJc w:val="left"/>
      <w:pPr>
        <w:tabs>
          <w:tab w:val="num" w:pos="360"/>
        </w:tabs>
      </w:pPr>
    </w:lvl>
    <w:lvl w:ilvl="8" w:tplc="9E50CB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CD"/>
    <w:rsid w:val="000241B3"/>
    <w:rsid w:val="00025E8E"/>
    <w:rsid w:val="000272AF"/>
    <w:rsid w:val="00032278"/>
    <w:rsid w:val="00043FE5"/>
    <w:rsid w:val="00063756"/>
    <w:rsid w:val="00070BF1"/>
    <w:rsid w:val="000775A6"/>
    <w:rsid w:val="000820E4"/>
    <w:rsid w:val="0008598A"/>
    <w:rsid w:val="00087F7D"/>
    <w:rsid w:val="00091D5C"/>
    <w:rsid w:val="000A5B9D"/>
    <w:rsid w:val="000B58AF"/>
    <w:rsid w:val="000C51A3"/>
    <w:rsid w:val="000D084D"/>
    <w:rsid w:val="000E0214"/>
    <w:rsid w:val="000E0687"/>
    <w:rsid w:val="000E3783"/>
    <w:rsid w:val="000F22CD"/>
    <w:rsid w:val="000F62E4"/>
    <w:rsid w:val="000F6BCA"/>
    <w:rsid w:val="00111012"/>
    <w:rsid w:val="00116E47"/>
    <w:rsid w:val="00120246"/>
    <w:rsid w:val="00120804"/>
    <w:rsid w:val="00147122"/>
    <w:rsid w:val="0015796B"/>
    <w:rsid w:val="001777BF"/>
    <w:rsid w:val="001822BE"/>
    <w:rsid w:val="0018234D"/>
    <w:rsid w:val="00183E66"/>
    <w:rsid w:val="001A2794"/>
    <w:rsid w:val="001C5BE8"/>
    <w:rsid w:val="001D3200"/>
    <w:rsid w:val="001D60E6"/>
    <w:rsid w:val="001E0B60"/>
    <w:rsid w:val="001E69AC"/>
    <w:rsid w:val="001F10D7"/>
    <w:rsid w:val="001F7F57"/>
    <w:rsid w:val="002161CD"/>
    <w:rsid w:val="0023155C"/>
    <w:rsid w:val="0024566B"/>
    <w:rsid w:val="002516CF"/>
    <w:rsid w:val="00260902"/>
    <w:rsid w:val="00260F44"/>
    <w:rsid w:val="0026751D"/>
    <w:rsid w:val="00277E73"/>
    <w:rsid w:val="00293C37"/>
    <w:rsid w:val="002B5445"/>
    <w:rsid w:val="002B5EB4"/>
    <w:rsid w:val="002F10A6"/>
    <w:rsid w:val="002F71DD"/>
    <w:rsid w:val="00304C28"/>
    <w:rsid w:val="00317201"/>
    <w:rsid w:val="00320277"/>
    <w:rsid w:val="00323413"/>
    <w:rsid w:val="00323D37"/>
    <w:rsid w:val="00331E08"/>
    <w:rsid w:val="00337C1C"/>
    <w:rsid w:val="00352E3C"/>
    <w:rsid w:val="00353945"/>
    <w:rsid w:val="0035536E"/>
    <w:rsid w:val="00381A3B"/>
    <w:rsid w:val="00397AC7"/>
    <w:rsid w:val="003A49E1"/>
    <w:rsid w:val="003B2308"/>
    <w:rsid w:val="003C319C"/>
    <w:rsid w:val="003C5719"/>
    <w:rsid w:val="003C7CB4"/>
    <w:rsid w:val="003D2D93"/>
    <w:rsid w:val="003D4A2F"/>
    <w:rsid w:val="003D7A62"/>
    <w:rsid w:val="003F1AA9"/>
    <w:rsid w:val="00401A61"/>
    <w:rsid w:val="00402B7E"/>
    <w:rsid w:val="0042179B"/>
    <w:rsid w:val="00432CCC"/>
    <w:rsid w:val="00436F7B"/>
    <w:rsid w:val="004379EE"/>
    <w:rsid w:val="00465821"/>
    <w:rsid w:val="00482029"/>
    <w:rsid w:val="0048638A"/>
    <w:rsid w:val="00491A82"/>
    <w:rsid w:val="00494F48"/>
    <w:rsid w:val="004A4EB2"/>
    <w:rsid w:val="004B0DAA"/>
    <w:rsid w:val="004C3B2A"/>
    <w:rsid w:val="004C475C"/>
    <w:rsid w:val="004D1DC9"/>
    <w:rsid w:val="004E6328"/>
    <w:rsid w:val="004F0104"/>
    <w:rsid w:val="00502850"/>
    <w:rsid w:val="00506392"/>
    <w:rsid w:val="00506ED9"/>
    <w:rsid w:val="00507010"/>
    <w:rsid w:val="0051309B"/>
    <w:rsid w:val="005134E2"/>
    <w:rsid w:val="00516CA7"/>
    <w:rsid w:val="00535C61"/>
    <w:rsid w:val="00550D1A"/>
    <w:rsid w:val="00584713"/>
    <w:rsid w:val="005B1939"/>
    <w:rsid w:val="005B25F6"/>
    <w:rsid w:val="005B5DDF"/>
    <w:rsid w:val="005C6C4A"/>
    <w:rsid w:val="005D7677"/>
    <w:rsid w:val="005E3F81"/>
    <w:rsid w:val="005E7919"/>
    <w:rsid w:val="00616092"/>
    <w:rsid w:val="006560DE"/>
    <w:rsid w:val="006644F1"/>
    <w:rsid w:val="00681930"/>
    <w:rsid w:val="00681F90"/>
    <w:rsid w:val="006A6564"/>
    <w:rsid w:val="006C4E3D"/>
    <w:rsid w:val="006E61DC"/>
    <w:rsid w:val="006F045A"/>
    <w:rsid w:val="006F0AE1"/>
    <w:rsid w:val="0070391F"/>
    <w:rsid w:val="00714DB5"/>
    <w:rsid w:val="00717F0F"/>
    <w:rsid w:val="00731513"/>
    <w:rsid w:val="007375DC"/>
    <w:rsid w:val="0076754A"/>
    <w:rsid w:val="007759C6"/>
    <w:rsid w:val="00785249"/>
    <w:rsid w:val="007A3ACF"/>
    <w:rsid w:val="007A4413"/>
    <w:rsid w:val="007C7427"/>
    <w:rsid w:val="007D0A8E"/>
    <w:rsid w:val="007D3F64"/>
    <w:rsid w:val="007E4DFB"/>
    <w:rsid w:val="007F0173"/>
    <w:rsid w:val="007F690E"/>
    <w:rsid w:val="008167CE"/>
    <w:rsid w:val="00817EE4"/>
    <w:rsid w:val="00821581"/>
    <w:rsid w:val="00821C5A"/>
    <w:rsid w:val="00830CA5"/>
    <w:rsid w:val="00833956"/>
    <w:rsid w:val="00836DAC"/>
    <w:rsid w:val="00843316"/>
    <w:rsid w:val="008439AF"/>
    <w:rsid w:val="00847BB6"/>
    <w:rsid w:val="008554DC"/>
    <w:rsid w:val="00872DED"/>
    <w:rsid w:val="00876753"/>
    <w:rsid w:val="008930E0"/>
    <w:rsid w:val="0089334D"/>
    <w:rsid w:val="00895378"/>
    <w:rsid w:val="008A78DE"/>
    <w:rsid w:val="008B5E24"/>
    <w:rsid w:val="008C3B75"/>
    <w:rsid w:val="008D2EA2"/>
    <w:rsid w:val="008E1A6C"/>
    <w:rsid w:val="0091002E"/>
    <w:rsid w:val="00916CEC"/>
    <w:rsid w:val="00923BB0"/>
    <w:rsid w:val="009305FB"/>
    <w:rsid w:val="009320AD"/>
    <w:rsid w:val="00932EF7"/>
    <w:rsid w:val="00941339"/>
    <w:rsid w:val="00943E31"/>
    <w:rsid w:val="0096114E"/>
    <w:rsid w:val="00961DBA"/>
    <w:rsid w:val="009626B7"/>
    <w:rsid w:val="0097087E"/>
    <w:rsid w:val="00972B79"/>
    <w:rsid w:val="009743E1"/>
    <w:rsid w:val="009747A5"/>
    <w:rsid w:val="009759DB"/>
    <w:rsid w:val="00975DCC"/>
    <w:rsid w:val="009A4EB4"/>
    <w:rsid w:val="009B2AA1"/>
    <w:rsid w:val="009F105B"/>
    <w:rsid w:val="009F17AE"/>
    <w:rsid w:val="009F67E6"/>
    <w:rsid w:val="00A10DCF"/>
    <w:rsid w:val="00A15DF7"/>
    <w:rsid w:val="00A24005"/>
    <w:rsid w:val="00A35A90"/>
    <w:rsid w:val="00A364B6"/>
    <w:rsid w:val="00A45F07"/>
    <w:rsid w:val="00A5239B"/>
    <w:rsid w:val="00A5692A"/>
    <w:rsid w:val="00A7268D"/>
    <w:rsid w:val="00A82FDB"/>
    <w:rsid w:val="00A91C1C"/>
    <w:rsid w:val="00A946B9"/>
    <w:rsid w:val="00A94AC8"/>
    <w:rsid w:val="00AB048F"/>
    <w:rsid w:val="00AF5F03"/>
    <w:rsid w:val="00B055F4"/>
    <w:rsid w:val="00B06578"/>
    <w:rsid w:val="00B06647"/>
    <w:rsid w:val="00B20074"/>
    <w:rsid w:val="00B327C4"/>
    <w:rsid w:val="00B35C35"/>
    <w:rsid w:val="00B428BC"/>
    <w:rsid w:val="00B45459"/>
    <w:rsid w:val="00B63A8D"/>
    <w:rsid w:val="00B7547D"/>
    <w:rsid w:val="00B930ED"/>
    <w:rsid w:val="00BA6023"/>
    <w:rsid w:val="00BB214F"/>
    <w:rsid w:val="00BB4CA1"/>
    <w:rsid w:val="00BB6AFD"/>
    <w:rsid w:val="00BC5D67"/>
    <w:rsid w:val="00BE5E0A"/>
    <w:rsid w:val="00BE77FB"/>
    <w:rsid w:val="00BF1429"/>
    <w:rsid w:val="00BF4144"/>
    <w:rsid w:val="00C010EB"/>
    <w:rsid w:val="00C14B26"/>
    <w:rsid w:val="00C329DC"/>
    <w:rsid w:val="00C355EB"/>
    <w:rsid w:val="00C44244"/>
    <w:rsid w:val="00C458FD"/>
    <w:rsid w:val="00C54561"/>
    <w:rsid w:val="00C55BAE"/>
    <w:rsid w:val="00C63694"/>
    <w:rsid w:val="00C731ED"/>
    <w:rsid w:val="00C75F1D"/>
    <w:rsid w:val="00C77AEF"/>
    <w:rsid w:val="00CB7DB1"/>
    <w:rsid w:val="00CF2754"/>
    <w:rsid w:val="00CF527A"/>
    <w:rsid w:val="00D05ED3"/>
    <w:rsid w:val="00D06796"/>
    <w:rsid w:val="00D11840"/>
    <w:rsid w:val="00D24089"/>
    <w:rsid w:val="00D3529A"/>
    <w:rsid w:val="00D36A10"/>
    <w:rsid w:val="00D41168"/>
    <w:rsid w:val="00D5025E"/>
    <w:rsid w:val="00D527C4"/>
    <w:rsid w:val="00D65A2A"/>
    <w:rsid w:val="00D92BDE"/>
    <w:rsid w:val="00DB0677"/>
    <w:rsid w:val="00DC210B"/>
    <w:rsid w:val="00DE5EAE"/>
    <w:rsid w:val="00E03CC0"/>
    <w:rsid w:val="00E200E2"/>
    <w:rsid w:val="00E225CB"/>
    <w:rsid w:val="00E31855"/>
    <w:rsid w:val="00E3671C"/>
    <w:rsid w:val="00E41397"/>
    <w:rsid w:val="00E4610D"/>
    <w:rsid w:val="00E50CC8"/>
    <w:rsid w:val="00E514E4"/>
    <w:rsid w:val="00E70CBA"/>
    <w:rsid w:val="00E73317"/>
    <w:rsid w:val="00E751F5"/>
    <w:rsid w:val="00E852CC"/>
    <w:rsid w:val="00EA3AE8"/>
    <w:rsid w:val="00ED1DC3"/>
    <w:rsid w:val="00EE1653"/>
    <w:rsid w:val="00EF6851"/>
    <w:rsid w:val="00EF725A"/>
    <w:rsid w:val="00F1073D"/>
    <w:rsid w:val="00F45DD6"/>
    <w:rsid w:val="00F71311"/>
    <w:rsid w:val="00F87CB8"/>
    <w:rsid w:val="00F91B26"/>
    <w:rsid w:val="00F942DD"/>
    <w:rsid w:val="00FB0B8D"/>
    <w:rsid w:val="00FC6C9C"/>
    <w:rsid w:val="00FD01A4"/>
    <w:rsid w:val="00FE1EE1"/>
    <w:rsid w:val="00FE2C26"/>
    <w:rsid w:val="00FE53DA"/>
    <w:rsid w:val="00FE6367"/>
    <w:rsid w:val="00FF0F22"/>
    <w:rsid w:val="00FF12FD"/>
    <w:rsid w:val="00F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5F0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F5F03"/>
    <w:pPr>
      <w:ind w:left="720"/>
      <w:contextualSpacing/>
    </w:pPr>
  </w:style>
  <w:style w:type="paragraph" w:styleId="a5">
    <w:name w:val="header"/>
    <w:basedOn w:val="a"/>
    <w:link w:val="a6"/>
    <w:rsid w:val="008933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334D"/>
    <w:rPr>
      <w:sz w:val="24"/>
      <w:szCs w:val="24"/>
    </w:rPr>
  </w:style>
  <w:style w:type="paragraph" w:styleId="a7">
    <w:name w:val="footer"/>
    <w:basedOn w:val="a"/>
    <w:link w:val="a8"/>
    <w:uiPriority w:val="99"/>
    <w:rsid w:val="00893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34D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5063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0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EF71-4902-4103-90C4-EA089EF5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Urist</dc:creator>
  <cp:keywords/>
  <dc:description/>
  <cp:lastModifiedBy>Гигель А И</cp:lastModifiedBy>
  <cp:revision>65</cp:revision>
  <cp:lastPrinted>2023-01-16T05:31:00Z</cp:lastPrinted>
  <dcterms:created xsi:type="dcterms:W3CDTF">2014-01-23T06:01:00Z</dcterms:created>
  <dcterms:modified xsi:type="dcterms:W3CDTF">2023-01-23T04:33:00Z</dcterms:modified>
</cp:coreProperties>
</file>