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4" w:rsidRPr="00F940CE" w:rsidRDefault="00FF6D14" w:rsidP="00FE4C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  <w:r w:rsidR="00723C36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 xml:space="preserve"> </w:t>
      </w:r>
      <w:r w:rsidR="00723C36" w:rsidRPr="00723C36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highlight w:val="yellow"/>
        </w:rPr>
        <w:t>(ПРОЕКТ)</w:t>
      </w:r>
    </w:p>
    <w:p w:rsidR="00FF6D14" w:rsidRPr="00F940CE" w:rsidRDefault="00FF6D14" w:rsidP="00FE4CCA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FF6D14" w:rsidRPr="00F940CE" w:rsidRDefault="00F426EC" w:rsidP="00FE4C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 </w:t>
      </w:r>
      <w:r w:rsidRPr="00F940CE">
        <w:rPr>
          <w:rFonts w:ascii="Arial" w:eastAsia="Times New Roman" w:hAnsi="Arial" w:cs="Arial"/>
          <w:b/>
          <w:caps/>
          <w:color w:val="000000" w:themeColor="text1"/>
          <w:kern w:val="32"/>
          <w:sz w:val="32"/>
          <w:szCs w:val="32"/>
        </w:rPr>
        <w:t>внесении изменений и дополнений</w:t>
      </w:r>
      <w:r w:rsidRPr="00F940CE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в </w:t>
      </w:r>
      <w:hyperlink r:id="rId8" w:history="1">
        <w:r w:rsidRPr="00F940CE">
          <w:rPr>
            <w:rFonts w:ascii="Arial" w:eastAsia="Calibri" w:hAnsi="Arial" w:cs="Arial"/>
            <w:b/>
            <w:caps/>
            <w:color w:val="000000" w:themeColor="text1"/>
            <w:sz w:val="32"/>
            <w:szCs w:val="32"/>
          </w:rPr>
          <w:t>постановление</w:t>
        </w:r>
      </w:hyperlink>
      <w:r w:rsidRPr="00F940CE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В целях повышения уровня благоустройства Прибрежнинского муниципального образования, создания современной городской среды на территории поселения</w:t>
      </w:r>
      <w:r w:rsidR="005A34E3" w:rsidRPr="00F940CE">
        <w:rPr>
          <w:rFonts w:ascii="Arial" w:hAnsi="Arial" w:cs="Arial"/>
          <w:color w:val="000000" w:themeColor="text1"/>
          <w:sz w:val="24"/>
          <w:szCs w:val="24"/>
        </w:rPr>
        <w:t xml:space="preserve"> в 2021 году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ст. 46 Устава Прибрежнинского муниципального образования, </w:t>
      </w:r>
    </w:p>
    <w:p w:rsidR="00FF6D14" w:rsidRPr="00F940CE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40CE">
        <w:rPr>
          <w:rFonts w:ascii="Arial" w:hAnsi="Arial" w:cs="Arial"/>
          <w:b/>
          <w:color w:val="000000" w:themeColor="text1"/>
          <w:sz w:val="30"/>
          <w:szCs w:val="30"/>
        </w:rPr>
        <w:t>ПОСТАНОВЛЯЕТ</w:t>
      </w:r>
      <w:r w:rsidRPr="00F940C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1. Внести </w:t>
      </w:r>
      <w:r w:rsidR="00914B6F"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изменения и дополнения </w:t>
      </w:r>
      <w:r w:rsidR="00F426EC"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hyperlink r:id="rId9" w:history="1">
        <w:r w:rsidRPr="00F940CE">
          <w:rPr>
            <w:rFonts w:ascii="Arial" w:eastAsia="Calibri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  <w:r w:rsidR="00F426EC"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- постановление)</w:t>
      </w:r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, изложив </w:t>
      </w:r>
      <w:r w:rsidR="00F426EC" w:rsidRPr="00F940CE">
        <w:rPr>
          <w:rFonts w:ascii="Arial" w:eastAsia="Calibri" w:hAnsi="Arial" w:cs="Arial"/>
          <w:color w:val="000000" w:themeColor="text1"/>
          <w:sz w:val="24"/>
          <w:szCs w:val="24"/>
        </w:rPr>
        <w:t>муниципальную программу «Формирование современной городской среды на территории Прибрежнинского муниципального образования на 2018-2024 годы» в новой редакции (прилагается)</w:t>
      </w:r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FF6D14" w:rsidRPr="00F940C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C36" w:rsidRDefault="00723C36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C36" w:rsidRPr="00F940CE" w:rsidRDefault="00723C36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 к постановлению администрации 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Прибрежнинского сельского поселения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от </w:t>
      </w:r>
      <w:r w:rsidR="00723C36">
        <w:rPr>
          <w:rFonts w:ascii="Courier New" w:hAnsi="Courier New" w:cs="Courier New"/>
          <w:color w:val="000000" w:themeColor="text1"/>
        </w:rPr>
        <w:t>№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 «УТВЕРЖДЕНА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постановлением администрации 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Прибрежнинского сельского поселения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bCs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от 28.12.2017г. №104 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МУНИЦИПАЛЬНАЯ ПРОГРАММА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«ФОРМИРОВАНИЕ СОВРЕМЕННОЙ ГОРОДСКОЙ СРЕДЫ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ПРИБРЕЖНИНСКОГО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ОБРАЗОВАНИЯ»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НА 2018-2024 ГОДЫ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364674" w:rsidRPr="00F940CE" w:rsidRDefault="0036467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п. Прибрежный, 2017г.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ПАСПОРТ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МУНИЦИПАЛЬНОЙ ПРОГРАММЫ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«Формирование современной городской среды на территории Прибрежнинского муниципального образования на 2018-2024 годы» (далее Программа)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722"/>
      </w:tblGrid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5A34E3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="00CF4E02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Формирование современной городской среды на территории Прибрежнинского муниципального образования на 2018-2024 годы» (далее Программа)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Постановление Правительства Российской Федерации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Администрация Прибрежнинского сельского поселения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Участники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- администрация Прибрежнинского сельского поселения;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жители поселения; 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- предприятия, организации, учреждения.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Выделение подпрограмм не предусмотрено</w:t>
            </w:r>
          </w:p>
        </w:tc>
      </w:tr>
      <w:tr w:rsidR="00CF4E02" w:rsidRPr="00F940CE" w:rsidTr="006B161C">
        <w:trPr>
          <w:trHeight w:val="57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Цели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Повышение качества и комфорта городской среды на  территории Прибрежнинского муниципального образования</w:t>
            </w:r>
          </w:p>
        </w:tc>
      </w:tr>
      <w:tr w:rsidR="00CF4E02" w:rsidRPr="00F940CE" w:rsidTr="006B161C">
        <w:trPr>
          <w:trHeight w:val="173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Задачи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1.Повышение уровня благоустройства общественных территорий Прибрежнинского муниципального образования.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Повышение уровня б</w:t>
            </w:r>
            <w:r w:rsidRPr="00F940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F4E02" w:rsidRPr="00F940CE" w:rsidRDefault="00CF4E02" w:rsidP="00FE4CCA">
            <w:pPr>
              <w:tabs>
                <w:tab w:val="left" w:pos="34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3.П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овышение уровня</w:t>
            </w:r>
            <w:r w:rsidRPr="00F940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CF4E02" w:rsidRPr="00F940C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4.П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Прибрежнинского муниципального образования.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2" w:rsidRPr="00F940CE" w:rsidRDefault="00CF4E02" w:rsidP="00FE4CCA">
            <w:pPr>
              <w:pStyle w:val="ConsPlusNormal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Целевые индикаторы и показатели 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1. Количество благоустроенных общественных территорий, ед.</w:t>
            </w:r>
          </w:p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2. Количество соглашений, заключенных с юридическими лицами и индивидуальными предпринимателями, о благоустройстве не позднее </w:t>
            </w:r>
            <w:r w:rsidRPr="00723C36">
              <w:rPr>
                <w:color w:val="000000" w:themeColor="text1"/>
                <w:highlight w:val="yellow"/>
              </w:rPr>
              <w:t>202</w:t>
            </w:r>
            <w:r w:rsidR="003779DB" w:rsidRPr="00723C36">
              <w:rPr>
                <w:color w:val="000000" w:themeColor="text1"/>
                <w:highlight w:val="yellow"/>
              </w:rPr>
              <w:t>4</w:t>
            </w:r>
            <w:r w:rsidRPr="00F940CE">
              <w:rPr>
                <w:color w:val="000000" w:themeColor="text1"/>
              </w:rPr>
              <w:t xml:space="preserve">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Прибрежнинского муниципального образования, ед.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3.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</w:t>
            </w:r>
            <w:r w:rsidR="003779DB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устройстве не позднее </w:t>
            </w:r>
            <w:r w:rsidR="003779DB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2024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 в соответствии с требованиями утвержденных Правил благоустройства территории Прибрежнинского муниципального образования, ед.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2" w:rsidRPr="00F940CE" w:rsidRDefault="00CF4E02" w:rsidP="00F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F940CE" w:rsidRDefault="00CF4E02" w:rsidP="00F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2018 - 2024 годы</w:t>
            </w:r>
          </w:p>
        </w:tc>
      </w:tr>
      <w:tr w:rsidR="00CF4E02" w:rsidRPr="00F940CE" w:rsidTr="006B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Общий объем расходов на реализацию муниципальной программы составляет: </w:t>
            </w:r>
            <w:r w:rsidR="00D42D38" w:rsidRPr="00723C36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5A34E3" w:rsidRPr="00723C36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713,68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 тыс. руб.,   из них средств:</w:t>
            </w:r>
          </w:p>
          <w:p w:rsidR="00CF4E02" w:rsidRPr="00723C36" w:rsidRDefault="0093757D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местного бюджета  </w:t>
            </w:r>
            <w:r w:rsidR="005A34E3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31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,58</w:t>
            </w:r>
            <w:r w:rsidR="00CF4E02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тыс. руб.;</w:t>
            </w:r>
          </w:p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областного бюджета 322,32 тыс. руб.;</w:t>
            </w:r>
          </w:p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федерального бюджета </w:t>
            </w:r>
            <w:r w:rsidR="0093757D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1359,7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8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иные источники 0 тыс</w:t>
            </w:r>
            <w:r w:rsidR="00901918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. р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2018 год 0 тыс. руб.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,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2019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2020 год 1688,6</w:t>
            </w:r>
            <w:r w:rsidR="00D42D38"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6,5</w:t>
            </w:r>
            <w:r w:rsidR="00D42D3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322,32 тыс. руб.;</w:t>
            </w:r>
          </w:p>
          <w:p w:rsidR="00CF4E02" w:rsidRPr="00F940CE" w:rsidRDefault="00D42D38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1359,7</w:t>
            </w:r>
            <w:r w:rsidR="00CF4E02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тыс. руб.; 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на 2021 год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5A34E3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25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тыс. руб.,   из них средств:</w:t>
            </w:r>
          </w:p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местного бюджета </w:t>
            </w:r>
            <w:r w:rsidR="005A34E3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25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тыс. руб.;</w:t>
            </w:r>
          </w:p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областного бюджета 0 тыс. руб.;</w:t>
            </w:r>
          </w:p>
          <w:p w:rsidR="00CF4E02" w:rsidRPr="00723C36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иные источники 0 тыс</w:t>
            </w:r>
            <w:r w:rsidR="00901918"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. р</w:t>
            </w:r>
            <w:r w:rsidRPr="00723C3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2022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2023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2024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тыс. руб.;</w:t>
            </w:r>
          </w:p>
        </w:tc>
      </w:tr>
      <w:tr w:rsidR="00CF4E02" w:rsidRPr="00F940CE" w:rsidTr="006B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9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1. Благоустройство общественных территорий.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</w:tbl>
    <w:p w:rsidR="00CF4E02" w:rsidRPr="00F940CE" w:rsidRDefault="00CF4E02" w:rsidP="00FE4C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sectPr w:rsidR="00CF4E02" w:rsidRPr="00F940CE" w:rsidSect="0093757D">
          <w:footerReference w:type="default" r:id="rId10"/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F940CE" w:rsidRDefault="00CF4E02" w:rsidP="00FE4CCA">
      <w:pPr>
        <w:pStyle w:val="ConsPlusNormal"/>
        <w:jc w:val="center"/>
        <w:outlineLvl w:val="2"/>
        <w:rPr>
          <w:caps/>
          <w:color w:val="000000" w:themeColor="text1"/>
          <w:sz w:val="24"/>
          <w:szCs w:val="24"/>
        </w:rPr>
      </w:pPr>
      <w:r w:rsidRPr="00F940CE">
        <w:rPr>
          <w:caps/>
          <w:color w:val="000000" w:themeColor="text1"/>
          <w:sz w:val="24"/>
          <w:szCs w:val="24"/>
        </w:rPr>
        <w:lastRenderedPageBreak/>
        <w:t xml:space="preserve">1.Характеристика текущего состояния сферы благоустройства в Прибрежнинском муниципальном образовании </w:t>
      </w:r>
    </w:p>
    <w:p w:rsidR="00FE4CCA" w:rsidRPr="00F940CE" w:rsidRDefault="00FE4CCA" w:rsidP="00FE4CC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Благоустройство территории Прибрежнинского муниципального образования (далее Поселение) является одной из насущных проблем, требующей постоянного внимания и эффективного решения. 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Повышение уровня благоустройства территории Поселения, создание комфортных условий для проживания граждан является важнейшей задачей органов местного самоуправления. 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В настоящее время в состоянии общественных территории можно выделить ряд  недостатков: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- дорожное покрытие разрушено или в неудовлетворительном состоянии,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зрелое и перестойное стояние большинства зеленых насаждений, разрушение травяного покрытия газонов,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несоответствие уровня освещения общественных территорий требованиям национальных стандартов,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беспорядочная парковка автомобилей у административных зданий и учреждений социальной сферы,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отсутствие доступных для инвалидов мест отдыха на общественных территориях,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недостаточное количество оборудованных детских и спортивных площадок,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отсутствие удобных пешеходных дорожек на общественных территориях,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Состояние большинства территорий Поселения не соответствует современным требованиям и нормам, требует комплексного подхода к благоустройству. Необходимо провести комплексное благоустройство территорий, включающее в себя приобретение детского оборудования, установку элементов малых архитектурных форм, устройство пешеходных дорожек, создание элементов озеленения (клумбы, газоны).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Генеральным планом Прибрежнинского муниципального образования предусмотрено выполнение следующих мероприятий по созданию благоустройства: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устройство газонов, цветников, посадку зеленых оград;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оборудование территории малыми архитектурными формами – беседками, навесами, площадками для игр детей и отдыха взрослого населения, павильонами для ожидания автотранспорта;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устройство внутриквартальных проездов, пешеходных дорожек;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ремонт существующих покрытий внутридворовых проездов и дорожек;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освещение территории;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обустройство мест сбора мусора.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Возможности бюджета Поселения на цели благоустройства не соответствуют реальной потребности. Мероприятия по благоустройству территории Поселения выполнялись в рамках муниципальной программы «Развитие объектов коммунальной инфраструктуры»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Ежегодно в рамках программы проводятся работы по содержанию объектов благоустройства: замена светильников наружного уличного освещения, сбор и вывоз мусора. </w:t>
      </w:r>
    </w:p>
    <w:p w:rsidR="00CF4E02" w:rsidRPr="00F940CE" w:rsidRDefault="006B161C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За период 2014-2019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 xml:space="preserve"> годы в рамках реализации проектов народных инициатив реализованы следующие мероприятия в области благоустройства территории: 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- приобретение светодиодных светильников и оборудования для уличного освещения населенных пунктов; 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-приобрет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>ение малых детских игровых форм;</w:t>
      </w:r>
    </w:p>
    <w:p w:rsidR="006B161C" w:rsidRPr="00F940CE" w:rsidRDefault="006B161C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- установка уличных спортивных тренажеров.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Кроме того, ведется работа по ликвидации ветхих и разрушенных зданий и сооружений. </w:t>
      </w:r>
    </w:p>
    <w:p w:rsidR="00CF4E02" w:rsidRPr="00F940CE" w:rsidRDefault="00CF4E02" w:rsidP="00FE4CC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Сведения о текущих показателях (индикаторах) состояния благоустройства в Прибрежнинском муниципальном образовании за период 2015-2017г.г. представлены в таблице:</w:t>
      </w:r>
    </w:p>
    <w:p w:rsidR="00FE4CCA" w:rsidRPr="00F940CE" w:rsidRDefault="00FE4CCA" w:rsidP="00FE4CCA">
      <w:pPr>
        <w:spacing w:after="0" w:line="240" w:lineRule="auto"/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Табл.1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CF4E02" w:rsidRPr="00F940CE" w:rsidTr="0093757D">
        <w:tc>
          <w:tcPr>
            <w:tcW w:w="533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№</w:t>
            </w:r>
          </w:p>
        </w:tc>
        <w:tc>
          <w:tcPr>
            <w:tcW w:w="3261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Значения показателей по годам</w:t>
            </w:r>
          </w:p>
        </w:tc>
      </w:tr>
      <w:tr w:rsidR="00CF4E02" w:rsidRPr="00F940CE" w:rsidTr="0093757D">
        <w:tc>
          <w:tcPr>
            <w:tcW w:w="533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2015 </w:t>
            </w:r>
          </w:p>
        </w:tc>
        <w:tc>
          <w:tcPr>
            <w:tcW w:w="1200" w:type="dxa"/>
          </w:tcPr>
          <w:p w:rsidR="00CF4E02" w:rsidRPr="00F940CE" w:rsidRDefault="00CF4E02" w:rsidP="00FE4CCA">
            <w:pPr>
              <w:pStyle w:val="a9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CF4E02" w:rsidRPr="00F940CE" w:rsidRDefault="00CF4E02" w:rsidP="00FE4CCA">
            <w:pPr>
              <w:pStyle w:val="a9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</w:tr>
      <w:tr w:rsidR="00CF4E02" w:rsidRPr="00F940CE" w:rsidTr="0093757D">
        <w:tc>
          <w:tcPr>
            <w:tcW w:w="533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Общее количество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200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CF4E02" w:rsidRPr="00F940CE" w:rsidTr="0093757D">
        <w:tc>
          <w:tcPr>
            <w:tcW w:w="533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Количество благоустроенных </w:t>
            </w:r>
          </w:p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F4E02" w:rsidRPr="00F940CE" w:rsidTr="0093757D">
        <w:tc>
          <w:tcPr>
            <w:tcW w:w="533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Площадь благоустроенных </w:t>
            </w:r>
          </w:p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275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Общее количество полностью благоустроенных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 0 ед. 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На территории Поселения имеется положительная практика по трудовому участию граждан в выполнении мероприятий по благоустройству территории: участие в субботниках по очистке общественных территорий от мусора. Силами индивидуального предпринимателя осуществлено строительство хоккейного корта, деревянной горки (детская игровая площадка в п. Прибрежный, ул. Дружбы 14А).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По объему финансового участия граждан информация отсутствует.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Настоящая программа позволит благоустроить общественные территории, создать места для отдыха и время провождения разных по возрасту и социальному признаку групп населения, соответствующие потребностям молодых мам с колясками, подростков, учащихся, и  иных групп населения. </w:t>
      </w:r>
    </w:p>
    <w:p w:rsidR="00CF4E02" w:rsidRPr="00F940CE" w:rsidRDefault="00CF4E02" w:rsidP="00FE4CCA">
      <w:pPr>
        <w:pStyle w:val="ConsPlusNormal"/>
        <w:tabs>
          <w:tab w:val="left" w:pos="709"/>
        </w:tabs>
        <w:ind w:firstLine="709"/>
        <w:jc w:val="center"/>
        <w:rPr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4E02" w:rsidRPr="00F940CE" w:rsidRDefault="00CF4E02" w:rsidP="00FE4CCA">
      <w:pPr>
        <w:pStyle w:val="ConsPlusNormal"/>
        <w:tabs>
          <w:tab w:val="left" w:pos="0"/>
        </w:tabs>
        <w:jc w:val="center"/>
        <w:rPr>
          <w:caps/>
          <w:color w:val="000000" w:themeColor="text1"/>
          <w:spacing w:val="2"/>
          <w:sz w:val="24"/>
          <w:szCs w:val="24"/>
          <w:shd w:val="clear" w:color="auto" w:fill="FFFFFF"/>
        </w:rPr>
      </w:pPr>
      <w:r w:rsidRPr="00F940CE">
        <w:rPr>
          <w:caps/>
          <w:color w:val="000000" w:themeColor="text1"/>
          <w:spacing w:val="2"/>
          <w:sz w:val="24"/>
          <w:szCs w:val="24"/>
          <w:shd w:val="clear" w:color="auto" w:fill="FFFFFF"/>
        </w:rPr>
        <w:t>2.Цель и задачи Программы, целевые показатели, сроки реализации</w:t>
      </w:r>
    </w:p>
    <w:p w:rsidR="00FE4CCA" w:rsidRPr="00F940CE" w:rsidRDefault="00FE4CCA" w:rsidP="00FE4CCA">
      <w:pPr>
        <w:pStyle w:val="ConsPlusNormal"/>
        <w:tabs>
          <w:tab w:val="left" w:pos="0"/>
        </w:tabs>
        <w:jc w:val="center"/>
        <w:rPr>
          <w:caps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4E02" w:rsidRPr="00F940CE" w:rsidRDefault="00CF4E02" w:rsidP="00FE4CC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CF4E02" w:rsidRPr="00F940CE" w:rsidRDefault="00CF4E02" w:rsidP="00FE4CC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указом Президента Российской 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 xml:space="preserve">Федерации от 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br/>
        <w:t>7 мая 2018 года №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204 «О национальных целях и стратегических задачах развития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>токол от 24 декабря 2018 года №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CF4E02" w:rsidRPr="00F940C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:rsidR="00CF4E02" w:rsidRPr="00F940C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Цель Программы – Повышение качества и комфорта городской среды на территории Прибрежнинского муниципального образования.</w:t>
      </w:r>
    </w:p>
    <w:p w:rsidR="00CF4E02" w:rsidRPr="00F940CE" w:rsidRDefault="00CF4E02" w:rsidP="00FE4CCA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1.Повышение уровня благоустройства общественных территорий Прибрежнинского муниципального образования.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 Повышение уровня б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>3. П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овышение уровня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rFonts w:eastAsia="Times New Roman"/>
          <w:color w:val="000000" w:themeColor="text1"/>
          <w:sz w:val="24"/>
          <w:szCs w:val="24"/>
        </w:rPr>
        <w:t>4.П</w:t>
      </w:r>
      <w:r w:rsidRPr="00F940CE">
        <w:rPr>
          <w:color w:val="000000" w:themeColor="text1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Прибрежнинского муниципального образования.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Целевыми показателями муниципальной программы являются: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1. Количество благоустроенных общественных территорий, ед.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2. Количество соглашений, заключенных с юридическими лицами и индивидуальными предпринимателями, о благоустройстве не позднее 202</w:t>
      </w:r>
      <w:r w:rsidR="001D0668">
        <w:rPr>
          <w:color w:val="000000" w:themeColor="text1"/>
          <w:sz w:val="24"/>
          <w:szCs w:val="24"/>
        </w:rPr>
        <w:t>4</w:t>
      </w:r>
      <w:r w:rsidRPr="00F940CE">
        <w:rPr>
          <w:color w:val="000000" w:themeColor="text1"/>
          <w:sz w:val="24"/>
          <w:szCs w:val="24"/>
        </w:rPr>
        <w:t xml:space="preserve">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Прибрежнинского муниципального образования, ед.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3.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</w:r>
      <w:r w:rsidR="001D0668">
        <w:rPr>
          <w:color w:val="000000" w:themeColor="text1"/>
          <w:sz w:val="24"/>
          <w:szCs w:val="24"/>
        </w:rPr>
        <w:t>4</w:t>
      </w:r>
      <w:r w:rsidRPr="00F940CE">
        <w:rPr>
          <w:color w:val="000000" w:themeColor="text1"/>
          <w:sz w:val="24"/>
          <w:szCs w:val="24"/>
        </w:rPr>
        <w:t xml:space="preserve"> года в соответствии с требованиями утвержденных Правил благоустройства территории Прибрежнинского муниципального образования, ед.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Сведения о составе и значениях целевых показателей муниципальной программы представлены в Приложении №1.</w:t>
      </w:r>
    </w:p>
    <w:p w:rsidR="00CF4E02" w:rsidRPr="00F940C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Срок реализации муниципальной программы: 2018-2024 годы. Предусмотрена поэтапная реализация Программы с возможностью внесения изменений в сроки реализации Программы.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Реализация мероприятий Программы направлена на повышение уровня комфорта проживания населения, улучшение внешнего облика Поселения.</w:t>
      </w: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Характеристика основных мероприятий муниципальной программы</w:t>
      </w:r>
    </w:p>
    <w:p w:rsidR="00FE4CCA" w:rsidRPr="00F940CE" w:rsidRDefault="00FE4CCA" w:rsidP="00FE4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следующие мероприятия: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1. Благоустройство общественных территорий.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Адресный перечень общественных территорий, подлежащих благоустройству в 2018-2024 году (приложение №2),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Прибрежнинского сельского поселения в порядке, определенном Приложени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>ем №3 к муниципальной программе.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№4),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в соответствии с требованиями Правил благоустройства территории Прибрежнинского муниципального образования, на основании заключенных соглашений с администрацией Прибрежнинского сельского поселения.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</w:t>
      </w:r>
      <w:r w:rsidR="00901918" w:rsidRPr="00F940CE">
        <w:rPr>
          <w:rFonts w:ascii="Arial" w:hAnsi="Arial" w:cs="Arial"/>
          <w:color w:val="000000" w:themeColor="text1"/>
          <w:sz w:val="24"/>
          <w:szCs w:val="24"/>
        </w:rPr>
        <w:t>я (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далее – ИЖС).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Адресный перечень ИЖС, подлежащих благоустройству не позднее 2020 года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Прибрежнинского муниципального образования, на основании заключенных соглашений с администрацией Прибрежнинского сельского поселения.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Мероприятия по благоустройству территорий реализуются с учетом: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6B161C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1" w:history="1">
        <w:r w:rsidRPr="00F940CE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F4E02" w:rsidRPr="00F940CE" w:rsidRDefault="00901918" w:rsidP="00FE4CCA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бщественная комиссия, утвержденная постановлением администрации Прибрежнинского сельского поселения, наделяется правом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при условии одобрения решения об исключении </w:t>
      </w:r>
      <w:r w:rsidR="00CF4E02"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указанных территорий из адресного перечня дворовых территорий и общественных те</w:t>
      </w:r>
      <w:r w:rsidR="00C96F9E"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рриторий общественной комиссией;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3D11BA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6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3D11BA" w:rsidRPr="00F940C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>1 июля года предоставления субсидий</w:t>
      </w:r>
      <w:r w:rsidR="003D11BA" w:rsidRPr="00F940C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>для заключения соглашений на выполнение работ по благоустройству общественных территорий</w:t>
      </w:r>
      <w:r w:rsidR="003D11BA" w:rsidRPr="00F940CE">
        <w:rPr>
          <w:rFonts w:ascii="Arial" w:hAnsi="Arial" w:cs="Arial"/>
          <w:sz w:val="24"/>
          <w:szCs w:val="24"/>
        </w:rPr>
        <w:t xml:space="preserve"> либо 1 мая года предоставления субсидий (для заключения соглашений на выполнение работ по благоустройству дворовых территорий), за исключением</w:t>
      </w:r>
      <w:r w:rsidR="00FD4C71" w:rsidRPr="00F940CE">
        <w:rPr>
          <w:rFonts w:ascii="Arial" w:hAnsi="Arial" w:cs="Arial"/>
          <w:sz w:val="24"/>
          <w:szCs w:val="24"/>
        </w:rPr>
        <w:t>:</w:t>
      </w:r>
      <w:r w:rsidR="003D11BA" w:rsidRPr="00F940CE">
        <w:rPr>
          <w:rFonts w:ascii="Arial" w:hAnsi="Arial" w:cs="Arial"/>
          <w:sz w:val="24"/>
          <w:szCs w:val="24"/>
        </w:rPr>
        <w:t xml:space="preserve"> </w:t>
      </w:r>
    </w:p>
    <w:p w:rsidR="003D11BA" w:rsidRPr="00F940CE" w:rsidRDefault="00FD4C71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40CE">
        <w:rPr>
          <w:rFonts w:ascii="Arial" w:hAnsi="Arial" w:cs="Arial"/>
          <w:sz w:val="24"/>
          <w:szCs w:val="24"/>
        </w:rPr>
        <w:t xml:space="preserve">- случаев </w:t>
      </w:r>
      <w:r w:rsidR="003D11BA" w:rsidRPr="00F940CE">
        <w:rPr>
          <w:rFonts w:ascii="Arial" w:hAnsi="Arial" w:cs="Arial"/>
          <w:sz w:val="24"/>
          <w:szCs w:val="24"/>
        </w:rPr>
        <w:t xml:space="preserve">обжалования действий (бездействия) заказчика, и (или) комиссии по осуществлению закупок, и (или) оператора электронной площадки при </w:t>
      </w:r>
      <w:r w:rsidR="003D11BA" w:rsidRPr="00F940CE">
        <w:rPr>
          <w:rFonts w:ascii="Arial" w:hAnsi="Arial" w:cs="Arial"/>
          <w:sz w:val="24"/>
          <w:szCs w:val="24"/>
        </w:rPr>
        <w:lastRenderedPageBreak/>
        <w:t xml:space="preserve">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FD4C71" w:rsidRPr="00F940CE" w:rsidRDefault="00FD4C71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40CE">
        <w:rPr>
          <w:rFonts w:ascii="Arial" w:hAnsi="Arial" w:cs="Arial"/>
          <w:sz w:val="24"/>
          <w:szCs w:val="24"/>
        </w:rPr>
        <w:t xml:space="preserve">- случаев </w:t>
      </w:r>
      <w:r w:rsidR="003D11BA" w:rsidRPr="00F940CE">
        <w:rPr>
          <w:rFonts w:ascii="Arial" w:hAnsi="Arial" w:cs="Arial"/>
          <w:sz w:val="24"/>
          <w:szCs w:val="24"/>
        </w:rPr>
        <w:t xml:space="preserve"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3D11BA" w:rsidRPr="00F940CE" w:rsidRDefault="00FD4C71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sz w:val="24"/>
          <w:szCs w:val="24"/>
        </w:rPr>
        <w:t xml:space="preserve">-- случаев </w:t>
      </w:r>
      <w:r w:rsidR="003D11BA" w:rsidRPr="00F940CE">
        <w:rPr>
          <w:rFonts w:ascii="Arial" w:hAnsi="Arial" w:cs="Arial"/>
          <w:sz w:val="24"/>
          <w:szCs w:val="24"/>
        </w:rPr>
        <w:t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 w:rsidRPr="00F940CE">
        <w:rPr>
          <w:rFonts w:ascii="Arial" w:hAnsi="Arial" w:cs="Arial"/>
          <w:sz w:val="24"/>
          <w:szCs w:val="24"/>
        </w:rPr>
        <w:t>ря года предоставления субсидий.</w:t>
      </w:r>
    </w:p>
    <w:p w:rsidR="00CF4E02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7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>омобильных групп населения;</w:t>
      </w:r>
    </w:p>
    <w:p w:rsidR="00C96F9E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8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>) обеспечения синхронизации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 xml:space="preserve">реализации мероприятий 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>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цифровизация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C96F9E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9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>) обеспечения синхронизации выполнения работ в рамках муниципальной программы с реализуемыми в муниципальном образовании Иркутской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C96F9E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10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 xml:space="preserve">) обеспечения размещения в государственной информационной системе жилищно-коммунального хозяйства информации о реализации федерального проекта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 </w:t>
      </w:r>
    </w:p>
    <w:p w:rsidR="00C96F9E" w:rsidRPr="00F940CE" w:rsidRDefault="00C96F9E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1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) обеспечения реализации мероприятий по созданию на территории муниципального образования Иркутской области условий для привлечения добровольцев (волонтеров) к участию в реализации соответствующего мероприятия.</w:t>
      </w:r>
    </w:p>
    <w:p w:rsidR="00CF4E02" w:rsidRPr="00F940CE" w:rsidRDefault="00CF4E02" w:rsidP="00FE4CCA">
      <w:pPr>
        <w:spacing w:after="0" w:line="240" w:lineRule="auto"/>
        <w:ind w:left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4. Ресурсное обеспечение муниципальной программы</w:t>
      </w:r>
    </w:p>
    <w:p w:rsidR="00FE4CCA" w:rsidRPr="00F940CE" w:rsidRDefault="00FE4CCA" w:rsidP="00FE4CC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Общий объем финансирования муниципальной программы составляет </w:t>
      </w:r>
      <w:r w:rsidR="006B161C" w:rsidRPr="00723C36">
        <w:rPr>
          <w:rFonts w:ascii="Arial" w:hAnsi="Arial" w:cs="Arial"/>
          <w:color w:val="000000" w:themeColor="text1"/>
          <w:sz w:val="24"/>
          <w:szCs w:val="24"/>
          <w:highlight w:val="yellow"/>
        </w:rPr>
        <w:t>1</w:t>
      </w:r>
      <w:r w:rsidR="00A73B84" w:rsidRPr="00723C36">
        <w:rPr>
          <w:rFonts w:ascii="Arial" w:hAnsi="Arial" w:cs="Arial"/>
          <w:color w:val="000000" w:themeColor="text1"/>
          <w:sz w:val="24"/>
          <w:szCs w:val="24"/>
          <w:highlight w:val="yellow"/>
        </w:rPr>
        <w:t>713,6</w:t>
      </w:r>
      <w:r w:rsidR="006B161C" w:rsidRPr="00723C36">
        <w:rPr>
          <w:rFonts w:ascii="Arial" w:hAnsi="Arial" w:cs="Arial"/>
          <w:color w:val="000000" w:themeColor="text1"/>
          <w:sz w:val="24"/>
          <w:szCs w:val="24"/>
          <w:highlight w:val="yellow"/>
        </w:rPr>
        <w:t>8</w:t>
      </w:r>
      <w:r w:rsidRPr="00723C3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тыс. руб.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4E02" w:rsidRPr="00F940CE" w:rsidRDefault="00CF4E02" w:rsidP="00FE4CCA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Табл. 2. 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03"/>
        <w:gridCol w:w="1855"/>
        <w:gridCol w:w="1384"/>
        <w:gridCol w:w="1391"/>
        <w:gridCol w:w="1540"/>
        <w:gridCol w:w="1231"/>
      </w:tblGrid>
      <w:tr w:rsidR="00CF4E02" w:rsidRPr="00F940CE" w:rsidTr="0093757D">
        <w:trPr>
          <w:trHeight w:val="439"/>
          <w:tblCellSpacing w:w="5" w:type="nil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Объем финансирования, </w:t>
            </w:r>
            <w:r w:rsidR="006B161C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тыс</w:t>
            </w:r>
            <w:r w:rsidR="00901918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CF4E02" w:rsidRPr="00F940CE" w:rsidTr="0093757D">
        <w:trPr>
          <w:trHeight w:val="388"/>
          <w:tblCellSpacing w:w="5" w:type="nil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Финансовые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источникам:</w:t>
            </w:r>
          </w:p>
        </w:tc>
      </w:tr>
      <w:tr w:rsidR="00CF4E02" w:rsidRPr="00F940CE" w:rsidTr="0093757D">
        <w:trPr>
          <w:trHeight w:val="407"/>
          <w:tblCellSpacing w:w="5" w:type="nil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F4E02" w:rsidRPr="00F940CE" w:rsidTr="0093757D">
        <w:trPr>
          <w:trHeight w:val="190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Всего за весь период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6B161C" w:rsidP="00A73B8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A73B84"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713</w:t>
            </w: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,68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A73B84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31</w:t>
            </w:r>
            <w:r w:rsidR="006B161C"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,58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322</w:t>
            </w:r>
            <w:r w:rsidR="006B161C"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 xml:space="preserve"> 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1359</w:t>
            </w:r>
            <w:r w:rsidR="006B161C"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CF4E02" w:rsidRPr="00F940CE" w:rsidTr="0093757D">
        <w:trPr>
          <w:trHeight w:val="181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CF4E02" w:rsidRPr="00F940CE" w:rsidTr="0093757D">
        <w:trPr>
          <w:trHeight w:val="153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200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245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1688</w:t>
            </w:r>
            <w:r w:rsidR="006B161C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322</w:t>
            </w:r>
            <w:r w:rsidR="006B161C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CF4E02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359</w:t>
            </w: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 w:rsidR="00CF4E02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136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A73B84" w:rsidP="00A73B8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A73B84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CF4E02" w:rsidRPr="00F940CE" w:rsidTr="0093757D">
        <w:trPr>
          <w:trHeight w:val="182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228"/>
          <w:tblCellSpacing w:w="5" w:type="nil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132"/>
          <w:tblCellSpacing w:w="5" w:type="nil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F4E02" w:rsidRPr="00F940CE" w:rsidRDefault="00CF4E02" w:rsidP="00FE4C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>5.</w:t>
      </w:r>
      <w:r w:rsidRPr="00F940C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Анализ рисков реализации  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муниципальной</w:t>
      </w: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программы и описание мер управления рисками реализации 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муниципальной</w:t>
      </w: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программы</w:t>
      </w:r>
    </w:p>
    <w:p w:rsidR="00CF4E02" w:rsidRPr="00F940C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Реализация мероприятий Программы связана с рисками. Возникновение рисков обусловлено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</w:t>
      </w:r>
    </w:p>
    <w:p w:rsidR="00CF4E02" w:rsidRPr="00F940C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Возможные риски и меры по их снижению:</w:t>
      </w:r>
    </w:p>
    <w:p w:rsidR="00CF4E02" w:rsidRPr="00F940CE" w:rsidRDefault="00CF4E02" w:rsidP="00FE4C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2445"/>
        <w:gridCol w:w="2929"/>
        <w:gridCol w:w="3847"/>
      </w:tblGrid>
      <w:tr w:rsidR="00CF4E02" w:rsidRPr="00F940CE" w:rsidTr="00FE4CCA">
        <w:trPr>
          <w:trHeight w:val="388"/>
        </w:trPr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Наименование рисков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Описание рисков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Меры по снижению рисков</w:t>
            </w:r>
          </w:p>
        </w:tc>
      </w:tr>
      <w:tr w:rsidR="00CF4E02" w:rsidRPr="00F940CE" w:rsidTr="00FE4CCA">
        <w:trPr>
          <w:trHeight w:val="413"/>
        </w:trPr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 xml:space="preserve">Риски изменения законодательства 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в сфере реализации муниципальной программы.</w:t>
            </w:r>
          </w:p>
        </w:tc>
      </w:tr>
      <w:tr w:rsidR="00CF4E02" w:rsidRPr="00F940CE" w:rsidTr="00FE4CCA"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Социальные риски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Низкая активность населения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CF4E02" w:rsidRPr="00F940CE" w:rsidTr="00FE4CCA"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Финансовые, бюджетные риски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CF4E02" w:rsidRPr="00F940CE" w:rsidTr="00FE4CCA"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 xml:space="preserve">Организационные </w:t>
            </w: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>риски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Несвоевременное </w:t>
            </w: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>принятие управленческих решений в сфере реализации муниципальной программы.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Оперативное реагирование на </w:t>
            </w: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>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F4E02" w:rsidRPr="00F940CE" w:rsidRDefault="00CF4E02" w:rsidP="00FE4CC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. Ожидаемые конечные результаты реализации ПРОГРАММЫ</w:t>
      </w:r>
    </w:p>
    <w:p w:rsidR="00FE4CCA" w:rsidRPr="00F940CE" w:rsidRDefault="00FE4CCA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В ходе реализации Программы планируется провести благоустройство всех  общественных территорий, в которых при проведении инвентаризации выявлена такая необходимость.</w:t>
      </w:r>
    </w:p>
    <w:p w:rsidR="00CF4E02" w:rsidRPr="00F940CE" w:rsidRDefault="00CF4E02" w:rsidP="00FE4CCA">
      <w:pPr>
        <w:tabs>
          <w:tab w:val="left" w:pos="10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Проведение мероприятий муниципальной программы 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 территории  Прибрежнинского муниципального образования.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F4E02" w:rsidRPr="00F940CE" w:rsidSect="0093757D"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F940C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b/>
          <w:color w:val="000000" w:themeColor="text1"/>
        </w:rPr>
        <w:lastRenderedPageBreak/>
        <w:t xml:space="preserve">                                                 </w:t>
      </w:r>
      <w:r w:rsidRPr="00F940CE">
        <w:rPr>
          <w:rFonts w:ascii="Courier New" w:hAnsi="Courier New" w:cs="Courier New"/>
          <w:color w:val="000000" w:themeColor="text1"/>
        </w:rPr>
        <w:t>Приложение №1</w:t>
      </w:r>
    </w:p>
    <w:p w:rsidR="00364674" w:rsidRPr="00F940CE" w:rsidRDefault="00364674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 к муниципальной программе</w:t>
      </w:r>
    </w:p>
    <w:p w:rsidR="00CF4E02" w:rsidRPr="00F940CE" w:rsidRDefault="00CF4E02" w:rsidP="00FE4CCA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940CE">
        <w:rPr>
          <w:rFonts w:ascii="Times New Roman" w:hAnsi="Times New Roman"/>
          <w:color w:val="000000" w:themeColor="text1"/>
        </w:rPr>
        <w:t xml:space="preserve">                                 </w:t>
      </w: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bookmarkStart w:id="0" w:name="Par362"/>
      <w:bookmarkEnd w:id="0"/>
      <w:r w:rsidRPr="00F940CE">
        <w:rPr>
          <w:rFonts w:ascii="Arial" w:hAnsi="Arial" w:cs="Arial"/>
          <w:b/>
          <w:caps/>
          <w:color w:val="000000" w:themeColor="text1"/>
          <w:sz w:val="24"/>
          <w:szCs w:val="24"/>
        </w:rPr>
        <w:t>Сведения о составе и значениях целевых показателей муниципальной программы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3"/>
        <w:gridCol w:w="3896"/>
        <w:gridCol w:w="1131"/>
        <w:gridCol w:w="1330"/>
        <w:gridCol w:w="1330"/>
        <w:gridCol w:w="1330"/>
        <w:gridCol w:w="1330"/>
        <w:gridCol w:w="1330"/>
        <w:gridCol w:w="1330"/>
        <w:gridCol w:w="1330"/>
      </w:tblGrid>
      <w:tr w:rsidR="00CF4E02" w:rsidRPr="00F940CE" w:rsidTr="0093757D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2024 год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0,</w:t>
            </w:r>
            <w:r w:rsidR="00D74782"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0,5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723C36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723C36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723C36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723C36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</w:pPr>
            <w:r w:rsidRPr="00723C36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highlight w:val="yellow"/>
              </w:rPr>
              <w:t>23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Количество </w:t>
            </w:r>
            <w:r w:rsidRPr="00F940CE">
              <w:rPr>
                <w:rFonts w:ascii="Courier New" w:hAnsi="Courier New" w:cs="Courier New"/>
                <w:bCs/>
                <w:color w:val="000000" w:themeColor="text1"/>
                <w:sz w:val="16"/>
                <w:szCs w:val="16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F4E02" w:rsidRPr="00F940CE" w:rsidTr="0093757D">
        <w:trPr>
          <w:trHeight w:val="21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в</w:t>
            </w: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</w:tr>
    </w:tbl>
    <w:p w:rsidR="00CF4E02" w:rsidRPr="00F940CE" w:rsidRDefault="00CF4E02" w:rsidP="00FE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F4E02" w:rsidRPr="00F940CE" w:rsidSect="0093757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lastRenderedPageBreak/>
        <w:t>Приложение №2</w:t>
      </w:r>
    </w:p>
    <w:p w:rsidR="00364674" w:rsidRPr="00F940CE" w:rsidRDefault="00364674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a4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АДРЕСНЫЙ ПЕРЕЧЕНЬ ОБЩЕСТВЕННЫХ ТЕРРИТОРИЙ, </w:t>
      </w:r>
    </w:p>
    <w:p w:rsidR="00CF4E02" w:rsidRPr="00F940CE" w:rsidRDefault="00CF4E02" w:rsidP="00FE4CCA">
      <w:pPr>
        <w:pStyle w:val="a4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ПОДЛЕЖАЩИХ БЛАГОУСТРОЙСТВУ В 2018-2024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684"/>
        <w:gridCol w:w="1703"/>
        <w:gridCol w:w="1133"/>
        <w:gridCol w:w="3543"/>
        <w:gridCol w:w="1099"/>
      </w:tblGrid>
      <w:tr w:rsidR="00CF4E02" w:rsidRPr="00F940CE" w:rsidTr="0093757D">
        <w:tc>
          <w:tcPr>
            <w:tcW w:w="213" w:type="pct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362" w:type="pct"/>
            <w:gridSpan w:val="3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</w:t>
            </w:r>
          </w:p>
        </w:tc>
        <w:tc>
          <w:tcPr>
            <w:tcW w:w="1851" w:type="pct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Обоснование выбора территории</w:t>
            </w:r>
          </w:p>
        </w:tc>
        <w:tc>
          <w:tcPr>
            <w:tcW w:w="574" w:type="pct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Год </w:t>
            </w:r>
          </w:p>
          <w:p w:rsidR="00CF4E02" w:rsidRPr="00F940CE" w:rsidRDefault="00FE4CCA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</w:t>
            </w:r>
            <w:r w:rsidR="00CF4E02"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лагоустройства</w:t>
            </w:r>
          </w:p>
        </w:tc>
      </w:tr>
      <w:tr w:rsidR="00CF4E02" w:rsidRPr="00F940CE" w:rsidTr="00FE4CCA">
        <w:tc>
          <w:tcPr>
            <w:tcW w:w="213" w:type="pct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наименование улично-дорожной сети 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851" w:type="pct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E42A9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Молодежная</w:t>
            </w:r>
          </w:p>
        </w:tc>
        <w:tc>
          <w:tcPr>
            <w:tcW w:w="592" w:type="pct"/>
          </w:tcPr>
          <w:p w:rsidR="00CF4E02" w:rsidRPr="00F940CE" w:rsidRDefault="00E42A94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территория, выполняющая следующие функции: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событийная функция, предусматривает массовое пребывание людей при проведении праздников, народных гуляний;</w:t>
            </w:r>
          </w:p>
          <w:p w:rsidR="00CF4E02" w:rsidRPr="00F940CE" w:rsidRDefault="00901918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общественная функция, используется для пешеходных и транспортных потоков на территории, прилегающей к общественному учреждению, 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рекреационная функция, используется для организации пешеходных потоков на территории, прилегающей к досугово- развлекательным объектам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DB5C11" w:rsidRPr="00F940CE" w:rsidTr="00FE4CCA">
        <w:tc>
          <w:tcPr>
            <w:tcW w:w="213" w:type="pct"/>
          </w:tcPr>
          <w:p w:rsidR="00DB5C11" w:rsidRPr="00F940CE" w:rsidRDefault="00DB5C11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0" w:type="pct"/>
          </w:tcPr>
          <w:p w:rsidR="00DB5C11" w:rsidRPr="00723C36" w:rsidRDefault="00DB5C11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  <w:t>п. Прибрежный</w:t>
            </w:r>
          </w:p>
        </w:tc>
        <w:tc>
          <w:tcPr>
            <w:tcW w:w="890" w:type="pct"/>
          </w:tcPr>
          <w:p w:rsidR="00DB5C11" w:rsidRPr="00723C36" w:rsidRDefault="00DB5C11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  <w:t>пер. Школьный</w:t>
            </w:r>
          </w:p>
        </w:tc>
        <w:tc>
          <w:tcPr>
            <w:tcW w:w="592" w:type="pct"/>
          </w:tcPr>
          <w:p w:rsidR="00DB5C11" w:rsidRPr="00723C36" w:rsidRDefault="00E42A94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  <w:t>9А</w:t>
            </w:r>
          </w:p>
        </w:tc>
        <w:tc>
          <w:tcPr>
            <w:tcW w:w="1851" w:type="pct"/>
          </w:tcPr>
          <w:p w:rsidR="00DB5C11" w:rsidRPr="00723C36" w:rsidRDefault="00DB5C11" w:rsidP="003779D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  <w:t>Общественная территория, выполняющая следующие функции:</w:t>
            </w:r>
          </w:p>
          <w:p w:rsidR="00DB5C11" w:rsidRPr="00723C36" w:rsidRDefault="00DB5C11" w:rsidP="003779D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  <w:t>- общественная функция, используется для пешеходных и транспортных потоков на территории, прилегающей к общественным учреждениям, административным объектам.</w:t>
            </w:r>
          </w:p>
        </w:tc>
        <w:tc>
          <w:tcPr>
            <w:tcW w:w="574" w:type="pct"/>
          </w:tcPr>
          <w:p w:rsidR="00DB5C11" w:rsidRPr="00723C36" w:rsidRDefault="00DB5C11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</w:pPr>
            <w:r w:rsidRPr="00723C36"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yellow"/>
              </w:rPr>
              <w:t>2021</w:t>
            </w: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DB5C11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Дружбы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14А</w:t>
            </w: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территория- для размещения детской игровой площадки.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DB5C11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Сибирская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1А</w:t>
            </w: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Общественная территория- для размещения детской игровой площадки. 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DB5C11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пер. Школьный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территория- центральная часть поселка с торговыми объектами, учреждениями социальной сферы, выполняющая следующие функции: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общественная функция, используется для пешеходных и транспортных потоков на территориях, прилегающих к  учреждениям социальной сферы, административным объектам, 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коммерческая функция, используется для организации пешеходных потоков на территориях, прилегающих к объектам торговли</w:t>
            </w:r>
          </w:p>
          <w:p w:rsidR="00DB5C11" w:rsidRPr="00F940CE" w:rsidRDefault="00DB5C11" w:rsidP="00DB5C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событийную, мемориальную функцию, предусматривает массовое пребывание людей перед памятником 9 Мая при проведении праздничных мероприятий, митингов, дня скорби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  <w:sectPr w:rsidR="00CF4E02" w:rsidRPr="00F940CE" w:rsidSect="0093757D"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lastRenderedPageBreak/>
        <w:t>Приложение №3</w:t>
      </w:r>
    </w:p>
    <w:p w:rsidR="00364674" w:rsidRPr="00F940CE" w:rsidRDefault="00364674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 xml:space="preserve">Порядок разработки,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 xml:space="preserve">обсуждения с заинтересованными лицами и утверждения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дизайн-проекта благоустройства общественной территории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>Общие положения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общественной территории Прибрежнинского муниципального образования.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общественной территории,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(далее – дизайн проект). 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iCs/>
          <w:color w:val="000000" w:themeColor="text1"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с описанием работ и мероприятий, предлагаемых к выполнению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Pr="00F940CE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>2. Разработка дизайн-проектов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2.1. Разработка дизайн-проекта осуществляется с учетом Правил благоустройства территории Прибрежнинского муниципального образования,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2.2. Разработка дизайн-проекта осуществляется администрацией Прибрежнинского сельского поселения (далее – разработчик).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>3. Обсуждение, согласование и утверждение дизайн-проекта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3.1. Обсуждение дизайн-проекта осуществляется 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>на официальном сайте администрации Прибрежнинского сельского поселения или на собраниях граждан.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3.2. Срок обсуждений дизайн-проекта – в течение 10 календарных дней с момента разработки дизайн-проекта.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3.3. 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3.4. Администрация Прибрежнинского сельского поселения утверждает постановлением 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3.5. Утвержденный дизайн-проект подлежит размещению на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 официальном сайте администрации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 и  в Информационном бюллетене Прибрежнинского муниципального образования.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Приложение 4</w:t>
      </w:r>
    </w:p>
    <w:p w:rsidR="00CF4E02" w:rsidRPr="00F940CE" w:rsidRDefault="00CF4E02" w:rsidP="00FE4CCA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F940CE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</w:t>
      </w: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подлежащих благоустройству в </w:t>
      </w:r>
      <w:r w:rsidRPr="00723C36">
        <w:rPr>
          <w:rFonts w:ascii="Arial" w:hAnsi="Arial" w:cs="Arial"/>
          <w:caps/>
          <w:color w:val="000000" w:themeColor="text1"/>
          <w:sz w:val="30"/>
          <w:szCs w:val="30"/>
          <w:highlight w:val="yellow"/>
        </w:rPr>
        <w:t>2018-2024</w:t>
      </w: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 году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127"/>
        <w:gridCol w:w="850"/>
        <w:gridCol w:w="5245"/>
      </w:tblGrid>
      <w:tr w:rsidR="00CF4E02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  <w:t>Новая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723C36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Несоответствие</w:t>
            </w:r>
            <w:r w:rsidR="00F940CE"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 xml:space="preserve"> </w:t>
            </w: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п.16 ст.17</w:t>
            </w:r>
          </w:p>
          <w:p w:rsidR="008660D9" w:rsidRPr="00723C36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Правил</w:t>
            </w:r>
            <w:r w:rsidRPr="00723C36"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благоустройства</w:t>
            </w:r>
          </w:p>
          <w:p w:rsidR="008660D9" w:rsidRPr="00723C36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</w:pPr>
          </w:p>
        </w:tc>
      </w:tr>
    </w:tbl>
    <w:p w:rsidR="00CF4E02" w:rsidRPr="00F940CE" w:rsidRDefault="00CF4E02" w:rsidP="00FE4C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Приложение 5</w:t>
      </w:r>
    </w:p>
    <w:p w:rsidR="00CF4E02" w:rsidRPr="00F940CE" w:rsidRDefault="00CF4E02" w:rsidP="00FE4CCA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F940CE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индивидуальных жилых домов и земельных участков, предоставленных для их размещения, </w:t>
      </w: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>в 2018-</w:t>
      </w:r>
      <w:r w:rsidRPr="00723C36">
        <w:rPr>
          <w:rFonts w:ascii="Arial" w:hAnsi="Arial" w:cs="Arial"/>
          <w:caps/>
          <w:color w:val="000000" w:themeColor="text1"/>
          <w:sz w:val="30"/>
          <w:szCs w:val="30"/>
          <w:highlight w:val="yellow"/>
        </w:rPr>
        <w:t>2024</w:t>
      </w: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 году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1985"/>
        <w:gridCol w:w="850"/>
        <w:gridCol w:w="5387"/>
      </w:tblGrid>
      <w:tr w:rsidR="00CF4E02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CF4E02" w:rsidRPr="00F940CE" w:rsidTr="00F940CE">
        <w:trPr>
          <w:trHeight w:val="6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Ягодная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Несоответствие п.п.1.1. п.1 ст.27</w:t>
            </w:r>
          </w:p>
          <w:p w:rsidR="008660D9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Правил благоустройства</w:t>
            </w:r>
          </w:p>
        </w:tc>
      </w:tr>
      <w:tr w:rsidR="00CF4E02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Рабочая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Несоответствие</w:t>
            </w:r>
            <w:r w:rsidR="00F940CE"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 xml:space="preserve"> </w:t>
            </w: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п.п.1.4. п.1 ст.27</w:t>
            </w:r>
          </w:p>
          <w:p w:rsidR="00CF4E02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Правил благоустройства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Сверлова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723C36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Несоответствие</w:t>
            </w:r>
            <w:r w:rsidR="00F940CE"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 xml:space="preserve"> </w:t>
            </w: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п.п.1.4. п.1 ст.27</w:t>
            </w:r>
          </w:p>
          <w:p w:rsidR="008660D9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Правил благоустройства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Трактовая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723C36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Несоответствие п.п.1.4. п.1 ст.27</w:t>
            </w:r>
          </w:p>
          <w:p w:rsidR="008660D9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Правил благоустройства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723C36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35-1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Несоответствие п.п.1.1. п.1 ст.27</w:t>
            </w:r>
          </w:p>
          <w:p w:rsidR="008660D9" w:rsidRPr="00723C36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</w:pPr>
            <w:r w:rsidRPr="00723C36">
              <w:rPr>
                <w:rFonts w:ascii="Courier New" w:hAnsi="Courier New" w:cs="Courier New"/>
                <w:bCs/>
                <w:color w:val="000000" w:themeColor="text1"/>
                <w:highlight w:val="yellow"/>
              </w:rPr>
              <w:t>Правил благоустройства</w:t>
            </w:r>
          </w:p>
        </w:tc>
      </w:tr>
    </w:tbl>
    <w:p w:rsidR="00CF4E02" w:rsidRPr="009528DE" w:rsidRDefault="008660D9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530" w:rsidRPr="009528DE" w:rsidRDefault="00700530" w:rsidP="00FE4CCA">
      <w:pPr>
        <w:spacing w:after="0" w:line="240" w:lineRule="auto"/>
        <w:rPr>
          <w:color w:val="000000" w:themeColor="text1"/>
        </w:rPr>
      </w:pPr>
    </w:p>
    <w:sectPr w:rsidR="00700530" w:rsidRPr="009528DE" w:rsidSect="0070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11" w:rsidRDefault="00200411" w:rsidP="009449DE">
      <w:pPr>
        <w:spacing w:after="0" w:line="240" w:lineRule="auto"/>
      </w:pPr>
      <w:r>
        <w:separator/>
      </w:r>
    </w:p>
  </w:endnote>
  <w:endnote w:type="continuationSeparator" w:id="1">
    <w:p w:rsidR="00200411" w:rsidRDefault="00200411" w:rsidP="009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E" w:rsidRDefault="00F940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11" w:rsidRDefault="00200411" w:rsidP="009449DE">
      <w:pPr>
        <w:spacing w:after="0" w:line="240" w:lineRule="auto"/>
      </w:pPr>
      <w:r>
        <w:separator/>
      </w:r>
    </w:p>
  </w:footnote>
  <w:footnote w:type="continuationSeparator" w:id="1">
    <w:p w:rsidR="00200411" w:rsidRDefault="00200411" w:rsidP="0094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">
    <w:nsid w:val="773759B3"/>
    <w:multiLevelType w:val="hybridMultilevel"/>
    <w:tmpl w:val="582E3ED6"/>
    <w:lvl w:ilvl="0" w:tplc="239C7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14"/>
    <w:rsid w:val="00060B00"/>
    <w:rsid w:val="001028BC"/>
    <w:rsid w:val="0014560A"/>
    <w:rsid w:val="001D0668"/>
    <w:rsid w:val="00200411"/>
    <w:rsid w:val="002970E9"/>
    <w:rsid w:val="00364674"/>
    <w:rsid w:val="003779DB"/>
    <w:rsid w:val="003D11BA"/>
    <w:rsid w:val="00415EE1"/>
    <w:rsid w:val="0049712C"/>
    <w:rsid w:val="004A788D"/>
    <w:rsid w:val="005A34E3"/>
    <w:rsid w:val="005C2094"/>
    <w:rsid w:val="00605EBC"/>
    <w:rsid w:val="006B161C"/>
    <w:rsid w:val="006B4580"/>
    <w:rsid w:val="00700530"/>
    <w:rsid w:val="00723C36"/>
    <w:rsid w:val="0084081A"/>
    <w:rsid w:val="008660D9"/>
    <w:rsid w:val="00901918"/>
    <w:rsid w:val="00914B6F"/>
    <w:rsid w:val="0093757D"/>
    <w:rsid w:val="00944432"/>
    <w:rsid w:val="009449DE"/>
    <w:rsid w:val="009528DE"/>
    <w:rsid w:val="00957B9D"/>
    <w:rsid w:val="00966130"/>
    <w:rsid w:val="009A130E"/>
    <w:rsid w:val="00A22759"/>
    <w:rsid w:val="00A22973"/>
    <w:rsid w:val="00A73B84"/>
    <w:rsid w:val="00B54BCE"/>
    <w:rsid w:val="00C54500"/>
    <w:rsid w:val="00C7310C"/>
    <w:rsid w:val="00C96F9E"/>
    <w:rsid w:val="00CF4E02"/>
    <w:rsid w:val="00D42D38"/>
    <w:rsid w:val="00D74782"/>
    <w:rsid w:val="00DB5C11"/>
    <w:rsid w:val="00E42A94"/>
    <w:rsid w:val="00EB078B"/>
    <w:rsid w:val="00EB5BC1"/>
    <w:rsid w:val="00F426EC"/>
    <w:rsid w:val="00F83147"/>
    <w:rsid w:val="00F940CE"/>
    <w:rsid w:val="00FD4C71"/>
    <w:rsid w:val="00FE4CCA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D1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D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E02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7"/>
    <w:rsid w:val="00CF4E02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7">
    <w:name w:val="Список Знак"/>
    <w:link w:val="a"/>
    <w:rsid w:val="00CF4E0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8">
    <w:name w:val="Базовый"/>
    <w:rsid w:val="00CF4E0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Albany AMT"/>
      <w:sz w:val="24"/>
      <w:szCs w:val="24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84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0DCF25101914D7D8E168DB43959CFF10EBA7EC275F757EEC82EA6C93852CC9244D08297C32BA5CA9B8FC6BFO2JF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15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72E8-9DE2-4D60-B1F6-710B21D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26</cp:revision>
  <cp:lastPrinted>2020-07-29T08:13:00Z</cp:lastPrinted>
  <dcterms:created xsi:type="dcterms:W3CDTF">2020-03-25T07:40:00Z</dcterms:created>
  <dcterms:modified xsi:type="dcterms:W3CDTF">2020-08-10T08:35:00Z</dcterms:modified>
</cp:coreProperties>
</file>